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61" w:rsidRPr="00217461" w:rsidRDefault="00217461" w:rsidP="00217461">
      <w:pPr>
        <w:jc w:val="center"/>
        <w:rPr>
          <w:rFonts w:ascii="Arial" w:hAnsi="Arial" w:cs="Arial"/>
          <w:b/>
          <w:sz w:val="36"/>
          <w:lang w:val="en-GB"/>
        </w:rPr>
      </w:pPr>
      <w:bookmarkStart w:id="0" w:name="_GoBack"/>
      <w:bookmarkEnd w:id="0"/>
      <w:r w:rsidRPr="00217461">
        <w:rPr>
          <w:rFonts w:ascii="Arial" w:hAnsi="Arial" w:cs="Arial"/>
          <w:b/>
          <w:sz w:val="36"/>
          <w:lang w:val="en-GB"/>
        </w:rPr>
        <w:t>E</w:t>
      </w:r>
      <w:r w:rsidR="0004138D">
        <w:rPr>
          <w:rFonts w:ascii="Arial" w:hAnsi="Arial" w:cs="Arial"/>
          <w:b/>
          <w:sz w:val="36"/>
          <w:lang w:val="en-GB"/>
        </w:rPr>
        <w:t>C</w:t>
      </w:r>
      <w:r w:rsidRPr="00217461">
        <w:rPr>
          <w:rFonts w:ascii="Arial" w:hAnsi="Arial" w:cs="Arial"/>
          <w:b/>
          <w:sz w:val="36"/>
          <w:lang w:val="en-GB"/>
        </w:rPr>
        <w:t xml:space="preserve"> – DECLARATION OF CONFORMITY</w:t>
      </w:r>
    </w:p>
    <w:p w:rsidR="00217461" w:rsidRPr="00217461" w:rsidRDefault="0004138D" w:rsidP="00217461">
      <w:pPr>
        <w:jc w:val="center"/>
        <w:rPr>
          <w:rFonts w:ascii="Arial" w:hAnsi="Arial" w:cs="Arial"/>
          <w:b/>
          <w:sz w:val="22"/>
          <w:szCs w:val="22"/>
          <w:lang w:val="en-GB"/>
        </w:rPr>
      </w:pPr>
      <w:r>
        <w:rPr>
          <w:rFonts w:ascii="Arial" w:hAnsi="Arial" w:cs="Arial"/>
          <w:b/>
          <w:sz w:val="22"/>
          <w:szCs w:val="22"/>
          <w:lang w:val="en-GB"/>
        </w:rPr>
        <w:t>Declaration a</w:t>
      </w:r>
      <w:r w:rsidR="00217461" w:rsidRPr="00217461">
        <w:rPr>
          <w:rFonts w:ascii="Arial" w:hAnsi="Arial" w:cs="Arial"/>
          <w:b/>
          <w:sz w:val="22"/>
          <w:szCs w:val="22"/>
          <w:lang w:val="en-GB"/>
        </w:rPr>
        <w:t>ccording to Annex II.1.A of the Machine</w:t>
      </w:r>
      <w:r w:rsidR="00AE564E">
        <w:rPr>
          <w:rFonts w:ascii="Arial" w:hAnsi="Arial" w:cs="Arial"/>
          <w:b/>
          <w:sz w:val="22"/>
          <w:szCs w:val="22"/>
          <w:lang w:val="en-GB"/>
        </w:rPr>
        <w:t>ry</w:t>
      </w:r>
      <w:r w:rsidR="00677572">
        <w:rPr>
          <w:rFonts w:ascii="Arial" w:hAnsi="Arial" w:cs="Arial"/>
          <w:b/>
          <w:sz w:val="22"/>
          <w:szCs w:val="22"/>
          <w:lang w:val="en-GB"/>
        </w:rPr>
        <w:t xml:space="preserve"> </w:t>
      </w:r>
      <w:r w:rsidR="00AE564E">
        <w:rPr>
          <w:rFonts w:ascii="Arial" w:hAnsi="Arial" w:cs="Arial"/>
          <w:b/>
          <w:sz w:val="22"/>
          <w:szCs w:val="22"/>
          <w:lang w:val="en-GB"/>
        </w:rPr>
        <w:t>D</w:t>
      </w:r>
      <w:r w:rsidR="00217461" w:rsidRPr="00217461">
        <w:rPr>
          <w:rFonts w:ascii="Arial" w:hAnsi="Arial" w:cs="Arial"/>
          <w:b/>
          <w:sz w:val="22"/>
          <w:szCs w:val="22"/>
          <w:lang w:val="en-GB"/>
        </w:rPr>
        <w:t>irect</w:t>
      </w:r>
      <w:r w:rsidR="00677572">
        <w:rPr>
          <w:rFonts w:ascii="Arial" w:hAnsi="Arial" w:cs="Arial"/>
          <w:b/>
          <w:sz w:val="22"/>
          <w:szCs w:val="22"/>
          <w:lang w:val="en-GB"/>
        </w:rPr>
        <w:t xml:space="preserve">ive </w:t>
      </w:r>
      <w:r w:rsidR="00217461" w:rsidRPr="00217461">
        <w:rPr>
          <w:rFonts w:ascii="Arial" w:hAnsi="Arial" w:cs="Arial"/>
          <w:b/>
          <w:sz w:val="22"/>
          <w:szCs w:val="22"/>
          <w:lang w:val="en-GB"/>
        </w:rPr>
        <w:t>2006/42/E</w:t>
      </w:r>
      <w:r w:rsidR="008E723E">
        <w:rPr>
          <w:rFonts w:ascii="Arial" w:hAnsi="Arial" w:cs="Arial"/>
          <w:b/>
          <w:sz w:val="22"/>
          <w:szCs w:val="22"/>
          <w:lang w:val="en-GB"/>
        </w:rPr>
        <w:t>C</w:t>
      </w:r>
    </w:p>
    <w:p w:rsidR="00217461" w:rsidRPr="00E050FB" w:rsidRDefault="0004138D" w:rsidP="00217461">
      <w:pPr>
        <w:jc w:val="center"/>
        <w:rPr>
          <w:rFonts w:ascii="Arial" w:hAnsi="Arial" w:cs="Arial"/>
          <w:color w:val="767171" w:themeColor="background2" w:themeShade="80"/>
          <w:szCs w:val="22"/>
          <w:lang w:val="en-GB"/>
        </w:rPr>
      </w:pPr>
      <w:r w:rsidRPr="00E050FB">
        <w:rPr>
          <w:rFonts w:ascii="Arial" w:hAnsi="Arial" w:cs="Arial"/>
          <w:color w:val="767171" w:themeColor="background2" w:themeShade="80"/>
          <w:szCs w:val="22"/>
          <w:lang w:val="en-GB"/>
        </w:rPr>
        <w:t>This language version of the declaration is verified by the manufacturer (original declaration)</w:t>
      </w:r>
      <w:r w:rsidR="007A7CAF" w:rsidRPr="00E050FB">
        <w:rPr>
          <w:rFonts w:ascii="Arial" w:hAnsi="Arial" w:cs="Arial"/>
          <w:color w:val="767171" w:themeColor="background2" w:themeShade="80"/>
          <w:szCs w:val="22"/>
          <w:lang w:val="en-GB"/>
        </w:rPr>
        <w:t>.</w:t>
      </w:r>
    </w:p>
    <w:p w:rsidR="00217461" w:rsidRPr="00217461" w:rsidRDefault="00217461" w:rsidP="00217461">
      <w:pPr>
        <w:rPr>
          <w:rFonts w:ascii="Arial" w:hAnsi="Arial" w:cs="Arial"/>
          <w:sz w:val="22"/>
          <w:szCs w:val="22"/>
          <w:lang w:val="en-GB"/>
        </w:rPr>
      </w:pPr>
    </w:p>
    <w:p w:rsidR="00373B29" w:rsidRDefault="00217461" w:rsidP="00217461">
      <w:pPr>
        <w:rPr>
          <w:rFonts w:ascii="Arial" w:hAnsi="Arial" w:cs="Arial"/>
          <w:sz w:val="22"/>
          <w:szCs w:val="22"/>
        </w:rPr>
      </w:pPr>
      <w:r w:rsidRPr="00217461">
        <w:rPr>
          <w:rFonts w:ascii="Arial" w:hAnsi="Arial" w:cs="Arial"/>
          <w:sz w:val="22"/>
          <w:szCs w:val="22"/>
        </w:rPr>
        <w:t>We</w:t>
      </w:r>
      <w:r w:rsidR="00373B29">
        <w:rPr>
          <w:rFonts w:ascii="Arial" w:hAnsi="Arial" w:cs="Arial"/>
          <w:sz w:val="22"/>
          <w:szCs w:val="22"/>
        </w:rPr>
        <w:t xml:space="preserve"> </w:t>
      </w:r>
      <w:r w:rsidRPr="00217461">
        <w:rPr>
          <w:rFonts w:ascii="Arial" w:hAnsi="Arial" w:cs="Arial"/>
          <w:sz w:val="22"/>
          <w:szCs w:val="22"/>
        </w:rPr>
        <w:t>:</w:t>
      </w:r>
      <w:r w:rsidR="00C16C72">
        <w:rPr>
          <w:rFonts w:ascii="Arial" w:hAnsi="Arial" w:cs="Arial"/>
          <w:sz w:val="22"/>
          <w:szCs w:val="22"/>
        </w:rPr>
        <w:br/>
      </w: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095"/>
      </w:tblGrid>
      <w:tr w:rsidR="00452DFC" w:rsidTr="00E050FB">
        <w:tc>
          <w:tcPr>
            <w:tcW w:w="1951" w:type="dxa"/>
            <w:vAlign w:val="center"/>
          </w:tcPr>
          <w:p w:rsidR="00452DFC" w:rsidRPr="00452DFC" w:rsidRDefault="00452DFC" w:rsidP="00452DFC">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Business name</w:t>
            </w:r>
            <w:r w:rsidRPr="00452DFC">
              <w:rPr>
                <w:rFonts w:ascii="Arial" w:hAnsi="Arial" w:cs="Arial"/>
                <w:color w:val="767171" w:themeColor="background2" w:themeShade="80"/>
                <w:sz w:val="22"/>
                <w:szCs w:val="22"/>
              </w:rPr>
              <w:tab/>
            </w:r>
          </w:p>
        </w:tc>
        <w:tc>
          <w:tcPr>
            <w:tcW w:w="6095" w:type="dxa"/>
          </w:tcPr>
          <w:p w:rsidR="00452DFC" w:rsidRDefault="00452DFC" w:rsidP="00373B29">
            <w:pPr>
              <w:rPr>
                <w:rFonts w:ascii="Arial" w:hAnsi="Arial" w:cs="Arial"/>
                <w:sz w:val="16"/>
                <w:szCs w:val="22"/>
              </w:rPr>
            </w:pPr>
            <w:r>
              <w:rPr>
                <w:rFonts w:ascii="Arial" w:hAnsi="Arial" w:cs="Arial"/>
                <w:sz w:val="22"/>
                <w:szCs w:val="22"/>
              </w:rPr>
              <w:t xml:space="preserve">: </w:t>
            </w:r>
            <w:r w:rsidRPr="00373B29">
              <w:rPr>
                <w:rFonts w:ascii="Arial" w:hAnsi="Arial" w:cs="Arial"/>
                <w:b/>
                <w:sz w:val="22"/>
                <w:szCs w:val="22"/>
              </w:rPr>
              <w:t>Technische Handelmaatschappij J. De Wild B.V.</w:t>
            </w:r>
          </w:p>
        </w:tc>
      </w:tr>
      <w:tr w:rsidR="00452DFC" w:rsidTr="00E050FB">
        <w:tc>
          <w:tcPr>
            <w:tcW w:w="1951" w:type="dxa"/>
            <w:vAlign w:val="center"/>
          </w:tcPr>
          <w:p w:rsidR="00452DFC" w:rsidRPr="00452DFC" w:rsidRDefault="00452DFC" w:rsidP="00452DFC">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Adress</w:t>
            </w:r>
          </w:p>
        </w:tc>
        <w:tc>
          <w:tcPr>
            <w:tcW w:w="6095" w:type="dxa"/>
          </w:tcPr>
          <w:p w:rsidR="00452DFC" w:rsidRDefault="00452DFC" w:rsidP="00373B29">
            <w:pPr>
              <w:rPr>
                <w:rFonts w:ascii="Arial" w:hAnsi="Arial" w:cs="Arial"/>
                <w:sz w:val="16"/>
                <w:szCs w:val="22"/>
              </w:rPr>
            </w:pPr>
            <w:r>
              <w:rPr>
                <w:rFonts w:ascii="Arial" w:hAnsi="Arial" w:cs="Arial"/>
                <w:sz w:val="22"/>
                <w:szCs w:val="22"/>
              </w:rPr>
              <w:t xml:space="preserve">: </w:t>
            </w:r>
            <w:r w:rsidRPr="00E16C75">
              <w:rPr>
                <w:rFonts w:ascii="Arial" w:hAnsi="Arial" w:cs="Arial"/>
                <w:b/>
                <w:sz w:val="22"/>
                <w:szCs w:val="22"/>
              </w:rPr>
              <w:t>De Meeten 54, 4706 NH  ROOSENDAAL</w:t>
            </w:r>
          </w:p>
        </w:tc>
      </w:tr>
      <w:tr w:rsidR="00452DFC" w:rsidTr="00E050FB">
        <w:tc>
          <w:tcPr>
            <w:tcW w:w="1951" w:type="dxa"/>
            <w:vAlign w:val="center"/>
          </w:tcPr>
          <w:p w:rsidR="00452DFC" w:rsidRPr="00452DFC" w:rsidRDefault="00452DFC" w:rsidP="00452DFC">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lang w:val="en-US"/>
              </w:rPr>
              <w:t>Country</w:t>
            </w:r>
          </w:p>
        </w:tc>
        <w:tc>
          <w:tcPr>
            <w:tcW w:w="6095" w:type="dxa"/>
          </w:tcPr>
          <w:p w:rsidR="00452DFC" w:rsidRDefault="00452DFC" w:rsidP="00373B29">
            <w:pPr>
              <w:rPr>
                <w:rFonts w:ascii="Arial" w:hAnsi="Arial" w:cs="Arial"/>
                <w:sz w:val="16"/>
                <w:szCs w:val="22"/>
              </w:rPr>
            </w:pPr>
            <w:r w:rsidRPr="00373B29">
              <w:rPr>
                <w:rFonts w:ascii="Arial" w:hAnsi="Arial" w:cs="Arial"/>
                <w:sz w:val="22"/>
                <w:szCs w:val="22"/>
                <w:lang w:val="en-US"/>
              </w:rPr>
              <w:t xml:space="preserve">: </w:t>
            </w:r>
            <w:r w:rsidRPr="00E16C75">
              <w:rPr>
                <w:rFonts w:ascii="Arial" w:hAnsi="Arial" w:cs="Arial"/>
                <w:b/>
                <w:sz w:val="22"/>
                <w:szCs w:val="22"/>
                <w:lang w:val="en-US"/>
              </w:rPr>
              <w:t>NEDERLAND</w:t>
            </w:r>
          </w:p>
        </w:tc>
      </w:tr>
    </w:tbl>
    <w:p w:rsidR="00452DFC" w:rsidRDefault="00452DFC" w:rsidP="00373B29">
      <w:pPr>
        <w:ind w:left="284"/>
        <w:rPr>
          <w:rFonts w:ascii="Arial" w:hAnsi="Arial" w:cs="Arial"/>
          <w:sz w:val="16"/>
          <w:szCs w:val="22"/>
        </w:rPr>
      </w:pPr>
    </w:p>
    <w:p w:rsidR="00217461" w:rsidRPr="00E16C75" w:rsidRDefault="00217461" w:rsidP="00217461">
      <w:pPr>
        <w:rPr>
          <w:rFonts w:ascii="Arial" w:hAnsi="Arial" w:cs="Arial"/>
          <w:sz w:val="22"/>
          <w:szCs w:val="22"/>
          <w:lang w:val="en-GB"/>
        </w:rPr>
      </w:pPr>
      <w:r w:rsidRPr="00E16C75">
        <w:rPr>
          <w:rFonts w:ascii="Arial" w:hAnsi="Arial" w:cs="Arial"/>
          <w:sz w:val="22"/>
          <w:szCs w:val="22"/>
          <w:lang w:val="en-GB"/>
        </w:rPr>
        <w:t xml:space="preserve">Declare </w:t>
      </w:r>
      <w:r w:rsidR="00E16C75" w:rsidRPr="00E16C75">
        <w:rPr>
          <w:rFonts w:ascii="Arial" w:hAnsi="Arial" w:cs="Arial"/>
          <w:sz w:val="22"/>
          <w:szCs w:val="22"/>
          <w:lang w:val="en-GB"/>
        </w:rPr>
        <w:t>for the product described below</w:t>
      </w:r>
      <w:r w:rsidRPr="00E16C75">
        <w:rPr>
          <w:rFonts w:ascii="Arial" w:hAnsi="Arial" w:cs="Arial"/>
          <w:sz w:val="22"/>
          <w:szCs w:val="22"/>
          <w:lang w:val="en-GB"/>
        </w:rPr>
        <w:t>:</w:t>
      </w:r>
      <w:r w:rsidR="00452DFC">
        <w:rPr>
          <w:rFonts w:ascii="Arial" w:hAnsi="Arial" w:cs="Arial"/>
          <w:sz w:val="22"/>
          <w:szCs w:val="22"/>
          <w:lang w:val="en-GB"/>
        </w:rPr>
        <w:br/>
      </w:r>
    </w:p>
    <w:tbl>
      <w:tblPr>
        <w:tblStyle w:val="a5"/>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0"/>
      </w:tblGrid>
      <w:tr w:rsidR="00025491" w:rsidTr="007340C3">
        <w:tc>
          <w:tcPr>
            <w:tcW w:w="1985" w:type="dxa"/>
            <w:vAlign w:val="center"/>
          </w:tcPr>
          <w:p w:rsidR="00025491" w:rsidRPr="00452DFC" w:rsidRDefault="00452DFC" w:rsidP="00452DFC">
            <w:pPr>
              <w:rPr>
                <w:rFonts w:ascii="Arial" w:hAnsi="Arial" w:cs="Arial"/>
                <w:b/>
                <w:color w:val="767171" w:themeColor="background2" w:themeShade="80"/>
                <w:sz w:val="22"/>
                <w:szCs w:val="22"/>
                <w:lang w:val="en-GB"/>
              </w:rPr>
            </w:pPr>
            <w:r w:rsidRPr="00452DFC">
              <w:rPr>
                <w:rFonts w:ascii="Arial" w:hAnsi="Arial" w:cs="Arial"/>
                <w:color w:val="767171" w:themeColor="background2" w:themeShade="80"/>
                <w:sz w:val="16"/>
                <w:szCs w:val="18"/>
                <w:lang w:val="en-GB"/>
              </w:rPr>
              <w:t>Generic denomination</w:t>
            </w:r>
          </w:p>
        </w:tc>
        <w:tc>
          <w:tcPr>
            <w:tcW w:w="6520" w:type="dxa"/>
          </w:tcPr>
          <w:p w:rsidR="00025491" w:rsidRDefault="00452DFC" w:rsidP="00D233BC">
            <w:pPr>
              <w:rPr>
                <w:rFonts w:ascii="Arial" w:hAnsi="Arial" w:cs="Arial"/>
                <w:b/>
                <w:sz w:val="22"/>
                <w:szCs w:val="22"/>
                <w:lang w:val="en-GB"/>
              </w:rPr>
            </w:pPr>
            <w:r w:rsidRPr="00373B29">
              <w:rPr>
                <w:rFonts w:ascii="Arial" w:hAnsi="Arial" w:cs="Arial"/>
                <w:sz w:val="18"/>
                <w:szCs w:val="18"/>
                <w:lang w:val="en-GB"/>
              </w:rPr>
              <w:t>:</w:t>
            </w:r>
            <w:r w:rsidRPr="00E16C75">
              <w:rPr>
                <w:rFonts w:ascii="Arial" w:hAnsi="Arial" w:cs="Arial"/>
                <w:b/>
                <w:sz w:val="22"/>
                <w:szCs w:val="22"/>
                <w:lang w:val="en-GB"/>
              </w:rPr>
              <w:t xml:space="preserve"> </w:t>
            </w:r>
            <w:proofErr w:type="spellStart"/>
            <w:r w:rsidR="00D233BC">
              <w:rPr>
                <w:rFonts w:ascii="Arial" w:hAnsi="Arial" w:cs="Arial"/>
                <w:b/>
                <w:sz w:val="22"/>
                <w:szCs w:val="22"/>
                <w:lang w:val="en-GB"/>
              </w:rPr>
              <w:t>Woodchipper</w:t>
            </w:r>
            <w:proofErr w:type="spellEnd"/>
          </w:p>
        </w:tc>
      </w:tr>
      <w:tr w:rsidR="00025491" w:rsidTr="007340C3">
        <w:tc>
          <w:tcPr>
            <w:tcW w:w="1985" w:type="dxa"/>
            <w:vAlign w:val="center"/>
          </w:tcPr>
          <w:p w:rsidR="00025491" w:rsidRPr="00452DFC" w:rsidRDefault="00452DFC" w:rsidP="00452DFC">
            <w:pPr>
              <w:rPr>
                <w:rFonts w:ascii="Arial" w:hAnsi="Arial" w:cs="Arial"/>
                <w:b/>
                <w:color w:val="767171" w:themeColor="background2" w:themeShade="80"/>
                <w:sz w:val="22"/>
                <w:szCs w:val="22"/>
                <w:lang w:val="en-GB"/>
              </w:rPr>
            </w:pPr>
            <w:r w:rsidRPr="00452DFC">
              <w:rPr>
                <w:rFonts w:ascii="Arial" w:hAnsi="Arial" w:cs="Arial"/>
                <w:color w:val="767171" w:themeColor="background2" w:themeShade="80"/>
                <w:sz w:val="16"/>
                <w:szCs w:val="18"/>
                <w:lang w:val="en-GB"/>
              </w:rPr>
              <w:t>Commercial name</w:t>
            </w:r>
          </w:p>
        </w:tc>
        <w:tc>
          <w:tcPr>
            <w:tcW w:w="6520" w:type="dxa"/>
          </w:tcPr>
          <w:p w:rsidR="00025491" w:rsidRDefault="00452DFC" w:rsidP="0083643B">
            <w:pPr>
              <w:rPr>
                <w:rFonts w:ascii="Arial" w:hAnsi="Arial" w:cs="Arial"/>
                <w:b/>
                <w:sz w:val="22"/>
                <w:szCs w:val="22"/>
                <w:lang w:val="en-GB"/>
              </w:rPr>
            </w:pPr>
            <w:r w:rsidRPr="00373B29">
              <w:rPr>
                <w:rFonts w:ascii="Arial" w:hAnsi="Arial" w:cs="Arial"/>
                <w:sz w:val="18"/>
                <w:szCs w:val="18"/>
                <w:lang w:val="en-GB"/>
              </w:rPr>
              <w:t>:</w:t>
            </w:r>
            <w:r>
              <w:rPr>
                <w:rFonts w:ascii="Arial" w:hAnsi="Arial" w:cs="Arial"/>
                <w:b/>
                <w:sz w:val="28"/>
                <w:szCs w:val="22"/>
                <w:lang w:val="en-GB"/>
              </w:rPr>
              <w:t xml:space="preserve"> </w:t>
            </w:r>
            <w:r w:rsidR="00207C3C">
              <w:rPr>
                <w:rFonts w:ascii="Arial" w:hAnsi="Arial" w:cs="Arial"/>
                <w:b/>
                <w:sz w:val="22"/>
                <w:szCs w:val="22"/>
                <w:lang w:val="en-GB"/>
              </w:rPr>
              <w:t>GTS1</w:t>
            </w:r>
            <w:r w:rsidR="0083643B">
              <w:rPr>
                <w:rFonts w:ascii="Arial" w:hAnsi="Arial" w:cs="Arial"/>
                <w:b/>
                <w:sz w:val="22"/>
                <w:szCs w:val="22"/>
                <w:lang w:val="en-GB"/>
              </w:rPr>
              <w:t>4</w:t>
            </w:r>
            <w:r w:rsidR="00207C3C">
              <w:rPr>
                <w:rFonts w:ascii="Arial" w:hAnsi="Arial" w:cs="Arial"/>
                <w:b/>
                <w:sz w:val="22"/>
                <w:szCs w:val="22"/>
                <w:lang w:val="en-GB"/>
              </w:rPr>
              <w:t>00M</w:t>
            </w:r>
            <w:r w:rsidR="0083643B">
              <w:rPr>
                <w:rFonts w:ascii="Arial" w:hAnsi="Arial" w:cs="Arial"/>
                <w:b/>
                <w:sz w:val="22"/>
                <w:szCs w:val="22"/>
                <w:lang w:val="en-GB"/>
              </w:rPr>
              <w:t>X</w:t>
            </w:r>
          </w:p>
        </w:tc>
      </w:tr>
      <w:tr w:rsidR="00025491" w:rsidRPr="00452DFC" w:rsidTr="007340C3">
        <w:tc>
          <w:tcPr>
            <w:tcW w:w="1985" w:type="dxa"/>
            <w:vAlign w:val="center"/>
          </w:tcPr>
          <w:p w:rsidR="00025491" w:rsidRPr="00452DFC" w:rsidRDefault="00452DFC" w:rsidP="00452DFC">
            <w:pPr>
              <w:rPr>
                <w:rFonts w:ascii="Arial" w:hAnsi="Arial" w:cs="Arial"/>
                <w:b/>
                <w:color w:val="767171" w:themeColor="background2" w:themeShade="80"/>
                <w:sz w:val="22"/>
                <w:szCs w:val="22"/>
                <w:lang w:val="en-GB"/>
              </w:rPr>
            </w:pPr>
            <w:r w:rsidRPr="00452DFC">
              <w:rPr>
                <w:rFonts w:ascii="Arial" w:hAnsi="Arial" w:cs="Arial"/>
                <w:color w:val="767171" w:themeColor="background2" w:themeShade="80"/>
                <w:sz w:val="16"/>
                <w:szCs w:val="18"/>
                <w:lang w:val="en-GB"/>
              </w:rPr>
              <w:t>Type</w:t>
            </w:r>
          </w:p>
        </w:tc>
        <w:tc>
          <w:tcPr>
            <w:tcW w:w="6520" w:type="dxa"/>
          </w:tcPr>
          <w:p w:rsidR="00025491" w:rsidRPr="00452DFC" w:rsidRDefault="00452DFC" w:rsidP="00863279">
            <w:pPr>
              <w:rPr>
                <w:rFonts w:ascii="Arial" w:hAnsi="Arial" w:cs="Arial"/>
                <w:b/>
                <w:sz w:val="22"/>
                <w:szCs w:val="22"/>
              </w:rPr>
            </w:pPr>
            <w:r w:rsidRPr="00452DFC">
              <w:rPr>
                <w:rFonts w:ascii="Arial" w:hAnsi="Arial" w:cs="Arial"/>
                <w:sz w:val="22"/>
              </w:rPr>
              <w:t xml:space="preserve">: </w:t>
            </w:r>
            <w:r w:rsidR="00D233BC">
              <w:rPr>
                <w:rFonts w:ascii="Arial" w:hAnsi="Arial" w:cs="Arial"/>
                <w:sz w:val="22"/>
              </w:rPr>
              <w:t>GTS1</w:t>
            </w:r>
            <w:r w:rsidR="0083643B">
              <w:rPr>
                <w:rFonts w:ascii="Arial" w:hAnsi="Arial" w:cs="Arial"/>
                <w:sz w:val="22"/>
              </w:rPr>
              <w:t>400MX</w:t>
            </w:r>
          </w:p>
        </w:tc>
      </w:tr>
      <w:tr w:rsidR="00025491" w:rsidTr="007340C3">
        <w:tc>
          <w:tcPr>
            <w:tcW w:w="1985" w:type="dxa"/>
            <w:vAlign w:val="center"/>
          </w:tcPr>
          <w:p w:rsidR="00025491" w:rsidRPr="00452DFC" w:rsidRDefault="00452DFC" w:rsidP="00452DFC">
            <w:pPr>
              <w:rPr>
                <w:rFonts w:ascii="Arial" w:hAnsi="Arial" w:cs="Arial"/>
                <w:b/>
                <w:color w:val="767171" w:themeColor="background2" w:themeShade="80"/>
                <w:sz w:val="22"/>
                <w:szCs w:val="22"/>
                <w:lang w:val="en-GB"/>
              </w:rPr>
            </w:pPr>
            <w:proofErr w:type="spellStart"/>
            <w:r w:rsidRPr="00452DFC">
              <w:rPr>
                <w:rFonts w:ascii="Arial" w:hAnsi="Arial" w:cs="Arial"/>
                <w:color w:val="767171" w:themeColor="background2" w:themeShade="80"/>
                <w:sz w:val="16"/>
                <w:lang w:val="en-GB"/>
              </w:rPr>
              <w:t>Serialno</w:t>
            </w:r>
            <w:proofErr w:type="spellEnd"/>
            <w:r w:rsidRPr="00452DFC">
              <w:rPr>
                <w:rFonts w:ascii="Arial" w:hAnsi="Arial" w:cs="Arial"/>
                <w:color w:val="767171" w:themeColor="background2" w:themeShade="80"/>
                <w:sz w:val="18"/>
                <w:lang w:val="en-GB"/>
              </w:rPr>
              <w:t>.</w:t>
            </w:r>
          </w:p>
        </w:tc>
        <w:tc>
          <w:tcPr>
            <w:tcW w:w="6520" w:type="dxa"/>
          </w:tcPr>
          <w:p w:rsidR="00025491" w:rsidRDefault="00452DFC" w:rsidP="00217461">
            <w:pPr>
              <w:rPr>
                <w:rFonts w:ascii="Arial" w:hAnsi="Arial" w:cs="Arial"/>
                <w:b/>
                <w:sz w:val="22"/>
                <w:szCs w:val="22"/>
                <w:lang w:val="en-GB"/>
              </w:rPr>
            </w:pPr>
            <w:r w:rsidRPr="00677572">
              <w:rPr>
                <w:rFonts w:ascii="Arial" w:hAnsi="Arial" w:cs="Arial"/>
                <w:sz w:val="22"/>
                <w:lang w:val="en-GB"/>
              </w:rPr>
              <w:t>: __________________</w:t>
            </w:r>
          </w:p>
        </w:tc>
      </w:tr>
      <w:tr w:rsidR="00025491" w:rsidTr="007340C3">
        <w:tc>
          <w:tcPr>
            <w:tcW w:w="1985" w:type="dxa"/>
            <w:vAlign w:val="center"/>
          </w:tcPr>
          <w:p w:rsidR="00025491" w:rsidRPr="00452DFC" w:rsidRDefault="00452DFC" w:rsidP="00452DFC">
            <w:pPr>
              <w:rPr>
                <w:rFonts w:ascii="Arial" w:hAnsi="Arial" w:cs="Arial"/>
                <w:b/>
                <w:color w:val="767171" w:themeColor="background2" w:themeShade="80"/>
                <w:sz w:val="22"/>
                <w:szCs w:val="22"/>
                <w:lang w:val="en-GB"/>
              </w:rPr>
            </w:pPr>
            <w:r w:rsidRPr="00452DFC">
              <w:rPr>
                <w:rFonts w:ascii="Arial" w:hAnsi="Arial" w:cs="Arial"/>
                <w:color w:val="767171" w:themeColor="background2" w:themeShade="80"/>
                <w:sz w:val="16"/>
                <w:lang w:val="en-GB"/>
              </w:rPr>
              <w:t>Year</w:t>
            </w:r>
          </w:p>
        </w:tc>
        <w:tc>
          <w:tcPr>
            <w:tcW w:w="6520" w:type="dxa"/>
          </w:tcPr>
          <w:p w:rsidR="00025491" w:rsidRDefault="00452DFC" w:rsidP="00217461">
            <w:pPr>
              <w:rPr>
                <w:rFonts w:ascii="Arial" w:hAnsi="Arial" w:cs="Arial"/>
                <w:b/>
                <w:sz w:val="22"/>
                <w:szCs w:val="22"/>
                <w:lang w:val="en-GB"/>
              </w:rPr>
            </w:pPr>
            <w:r>
              <w:rPr>
                <w:rFonts w:ascii="Arial" w:hAnsi="Arial" w:cs="Arial"/>
                <w:sz w:val="22"/>
                <w:lang w:val="en-GB"/>
              </w:rPr>
              <w:t xml:space="preserve">: </w:t>
            </w:r>
            <w:r w:rsidR="00D233BC">
              <w:rPr>
                <w:rFonts w:ascii="Arial" w:hAnsi="Arial" w:cs="Arial"/>
                <w:b/>
                <w:sz w:val="22"/>
                <w:lang w:val="en-GB"/>
              </w:rPr>
              <w:t>2016</w:t>
            </w:r>
          </w:p>
        </w:tc>
      </w:tr>
      <w:tr w:rsidR="00452DFC" w:rsidRPr="0083643B" w:rsidTr="00207C3C">
        <w:tc>
          <w:tcPr>
            <w:tcW w:w="1985" w:type="dxa"/>
          </w:tcPr>
          <w:p w:rsidR="00452DFC" w:rsidRPr="00452DFC" w:rsidRDefault="00452DFC" w:rsidP="00207C3C">
            <w:pPr>
              <w:rPr>
                <w:rFonts w:ascii="Arial" w:hAnsi="Arial" w:cs="Arial"/>
                <w:color w:val="767171" w:themeColor="background2" w:themeShade="80"/>
                <w:sz w:val="16"/>
                <w:lang w:val="en-GB"/>
              </w:rPr>
            </w:pPr>
            <w:r w:rsidRPr="00452DFC">
              <w:rPr>
                <w:rFonts w:ascii="Arial" w:hAnsi="Arial" w:cs="Arial"/>
                <w:color w:val="767171" w:themeColor="background2" w:themeShade="80"/>
                <w:sz w:val="16"/>
                <w:lang w:val="en-GB"/>
              </w:rPr>
              <w:t>Function</w:t>
            </w:r>
          </w:p>
        </w:tc>
        <w:tc>
          <w:tcPr>
            <w:tcW w:w="6520" w:type="dxa"/>
          </w:tcPr>
          <w:p w:rsidR="00452DFC" w:rsidRPr="00E050FB" w:rsidRDefault="00E050FB" w:rsidP="00F31E1F">
            <w:pPr>
              <w:ind w:left="175" w:hanging="142"/>
              <w:rPr>
                <w:rFonts w:ascii="Arial" w:hAnsi="Arial" w:cs="Arial"/>
                <w:b/>
                <w:sz w:val="22"/>
                <w:szCs w:val="22"/>
                <w:lang w:val="en-GB"/>
              </w:rPr>
            </w:pPr>
            <w:r w:rsidRPr="00E050FB">
              <w:rPr>
                <w:rFonts w:ascii="Arial" w:hAnsi="Arial" w:cs="Arial"/>
                <w:sz w:val="22"/>
                <w:szCs w:val="22"/>
                <w:lang w:val="en-GB"/>
              </w:rPr>
              <w:t>:</w:t>
            </w:r>
            <w:r w:rsidR="00D233BC">
              <w:rPr>
                <w:rFonts w:ascii="Arial" w:hAnsi="Arial" w:cs="Arial"/>
                <w:sz w:val="22"/>
                <w:szCs w:val="22"/>
                <w:lang w:val="en-GB"/>
              </w:rPr>
              <w:t xml:space="preserve"> </w:t>
            </w:r>
            <w:proofErr w:type="spellStart"/>
            <w:r w:rsidR="00D233BC" w:rsidRPr="00D233BC">
              <w:rPr>
                <w:rFonts w:ascii="Arial" w:hAnsi="Arial" w:cs="Arial"/>
                <w:sz w:val="22"/>
                <w:lang w:val="en-US"/>
              </w:rPr>
              <w:t>Woodchipper</w:t>
            </w:r>
            <w:proofErr w:type="spellEnd"/>
            <w:r w:rsidR="00D233BC" w:rsidRPr="00D233BC">
              <w:rPr>
                <w:rFonts w:ascii="Arial" w:hAnsi="Arial" w:cs="Arial"/>
                <w:sz w:val="22"/>
                <w:lang w:val="en-US"/>
              </w:rPr>
              <w:t xml:space="preserve"> GTS</w:t>
            </w:r>
            <w:r w:rsidR="00207C3C">
              <w:rPr>
                <w:rFonts w:ascii="Arial" w:hAnsi="Arial" w:cs="Arial"/>
                <w:sz w:val="22"/>
                <w:lang w:val="en-US"/>
              </w:rPr>
              <w:t>1</w:t>
            </w:r>
            <w:r w:rsidR="0083643B">
              <w:rPr>
                <w:rFonts w:ascii="Arial" w:hAnsi="Arial" w:cs="Arial"/>
                <w:sz w:val="22"/>
                <w:lang w:val="en-US"/>
              </w:rPr>
              <w:t>4</w:t>
            </w:r>
            <w:r w:rsidR="00207C3C">
              <w:rPr>
                <w:rFonts w:ascii="Arial" w:hAnsi="Arial" w:cs="Arial"/>
                <w:sz w:val="22"/>
                <w:lang w:val="en-US"/>
              </w:rPr>
              <w:t>00M</w:t>
            </w:r>
            <w:r w:rsidR="0083643B">
              <w:rPr>
                <w:rFonts w:ascii="Arial" w:hAnsi="Arial" w:cs="Arial"/>
                <w:sz w:val="22"/>
                <w:lang w:val="en-US"/>
              </w:rPr>
              <w:t>X</w:t>
            </w:r>
            <w:r w:rsidR="00D233BC" w:rsidRPr="00D233BC">
              <w:rPr>
                <w:rFonts w:ascii="Arial" w:hAnsi="Arial" w:cs="Arial"/>
                <w:sz w:val="22"/>
                <w:lang w:val="en-US"/>
              </w:rPr>
              <w:t xml:space="preserve"> designed to shred fresh wood. Max. average diameter </w:t>
            </w:r>
            <w:r w:rsidR="002C5BDF">
              <w:rPr>
                <w:rFonts w:ascii="Arial" w:hAnsi="Arial" w:cs="Arial"/>
                <w:sz w:val="22"/>
                <w:lang w:val="en-US"/>
              </w:rPr>
              <w:t>branches</w:t>
            </w:r>
            <w:r w:rsidR="00D233BC" w:rsidRPr="00D233BC">
              <w:rPr>
                <w:rFonts w:ascii="Arial" w:hAnsi="Arial" w:cs="Arial"/>
                <w:sz w:val="22"/>
                <w:lang w:val="en-US"/>
              </w:rPr>
              <w:t xml:space="preserve">: </w:t>
            </w:r>
            <w:r w:rsidR="0083643B">
              <w:rPr>
                <w:rFonts w:ascii="Arial" w:hAnsi="Arial" w:cs="Arial"/>
                <w:sz w:val="22"/>
                <w:lang w:val="en-US"/>
              </w:rPr>
              <w:t>10</w:t>
            </w:r>
            <w:r w:rsidR="00D233BC" w:rsidRPr="00D233BC">
              <w:rPr>
                <w:rFonts w:ascii="Arial" w:hAnsi="Arial" w:cs="Arial"/>
                <w:sz w:val="22"/>
                <w:lang w:val="en-US"/>
              </w:rPr>
              <w:t xml:space="preserve">0mm. </w:t>
            </w:r>
          </w:p>
        </w:tc>
      </w:tr>
      <w:tr w:rsidR="00F31E1F" w:rsidRPr="0083643B" w:rsidTr="00207C3C">
        <w:tc>
          <w:tcPr>
            <w:tcW w:w="1985" w:type="dxa"/>
          </w:tcPr>
          <w:p w:rsidR="00F31E1F" w:rsidRPr="00452DFC" w:rsidRDefault="00F31E1F" w:rsidP="00207C3C">
            <w:pPr>
              <w:rPr>
                <w:rFonts w:ascii="Arial" w:hAnsi="Arial" w:cs="Arial"/>
                <w:color w:val="767171" w:themeColor="background2" w:themeShade="80"/>
                <w:sz w:val="16"/>
                <w:lang w:val="en-GB"/>
              </w:rPr>
            </w:pPr>
            <w:r>
              <w:rPr>
                <w:rFonts w:ascii="Arial" w:hAnsi="Arial" w:cs="Arial"/>
                <w:color w:val="767171" w:themeColor="background2" w:themeShade="80"/>
                <w:sz w:val="16"/>
                <w:lang w:val="en-GB"/>
              </w:rPr>
              <w:t>Power</w:t>
            </w:r>
          </w:p>
        </w:tc>
        <w:tc>
          <w:tcPr>
            <w:tcW w:w="6520" w:type="dxa"/>
          </w:tcPr>
          <w:p w:rsidR="00F31E1F" w:rsidRPr="00E050FB" w:rsidRDefault="00F31E1F" w:rsidP="00F31E1F">
            <w:pPr>
              <w:ind w:left="175" w:hanging="142"/>
              <w:rPr>
                <w:rFonts w:ascii="Arial" w:hAnsi="Arial" w:cs="Arial"/>
                <w:sz w:val="22"/>
                <w:szCs w:val="22"/>
                <w:lang w:val="en-GB"/>
              </w:rPr>
            </w:pPr>
            <w:r w:rsidRPr="00FF03A4">
              <w:rPr>
                <w:rFonts w:ascii="Arial" w:hAnsi="Arial" w:cs="Arial"/>
                <w:sz w:val="22"/>
                <w:lang w:val="en-US"/>
              </w:rPr>
              <w:t xml:space="preserve">: </w:t>
            </w:r>
            <w:r>
              <w:rPr>
                <w:rFonts w:ascii="Arial" w:hAnsi="Arial" w:cs="Arial"/>
                <w:sz w:val="22"/>
                <w:lang w:val="en-US"/>
              </w:rPr>
              <w:t xml:space="preserve">Yamaha MX400, 14 </w:t>
            </w:r>
            <w:proofErr w:type="spellStart"/>
            <w:r>
              <w:rPr>
                <w:rFonts w:ascii="Arial" w:hAnsi="Arial" w:cs="Arial"/>
                <w:sz w:val="22"/>
                <w:lang w:val="en-US"/>
              </w:rPr>
              <w:t>hp</w:t>
            </w:r>
            <w:proofErr w:type="spellEnd"/>
            <w:r w:rsidRPr="00FF03A4">
              <w:rPr>
                <w:rFonts w:ascii="Arial" w:hAnsi="Arial" w:cs="Arial"/>
                <w:sz w:val="22"/>
                <w:lang w:val="en-US"/>
              </w:rPr>
              <w:t>/3600rpm.</w:t>
            </w:r>
          </w:p>
        </w:tc>
      </w:tr>
      <w:tr w:rsidR="006104FC" w:rsidTr="007340C3">
        <w:tc>
          <w:tcPr>
            <w:tcW w:w="1985" w:type="dxa"/>
            <w:vAlign w:val="center"/>
          </w:tcPr>
          <w:p w:rsidR="006104FC" w:rsidRPr="00452DFC" w:rsidRDefault="006104FC" w:rsidP="00452DFC">
            <w:pPr>
              <w:rPr>
                <w:rFonts w:ascii="Arial" w:hAnsi="Arial" w:cs="Arial"/>
                <w:color w:val="767171" w:themeColor="background2" w:themeShade="80"/>
                <w:sz w:val="16"/>
                <w:lang w:val="en-GB"/>
              </w:rPr>
            </w:pPr>
            <w:r>
              <w:rPr>
                <w:rFonts w:ascii="Arial" w:hAnsi="Arial" w:cs="Arial"/>
                <w:color w:val="767171" w:themeColor="background2" w:themeShade="80"/>
                <w:sz w:val="16"/>
                <w:lang w:val="en-GB"/>
              </w:rPr>
              <w:t>Weight</w:t>
            </w:r>
          </w:p>
        </w:tc>
        <w:tc>
          <w:tcPr>
            <w:tcW w:w="6520" w:type="dxa"/>
          </w:tcPr>
          <w:p w:rsidR="006104FC" w:rsidRPr="00E050FB" w:rsidRDefault="006104FC" w:rsidP="0083643B">
            <w:pPr>
              <w:ind w:left="175" w:hanging="142"/>
              <w:rPr>
                <w:rFonts w:ascii="Arial" w:hAnsi="Arial" w:cs="Arial"/>
                <w:sz w:val="22"/>
                <w:szCs w:val="22"/>
                <w:lang w:val="en-GB"/>
              </w:rPr>
            </w:pPr>
            <w:r>
              <w:rPr>
                <w:rFonts w:ascii="Arial" w:hAnsi="Arial" w:cs="Arial"/>
                <w:sz w:val="22"/>
                <w:szCs w:val="22"/>
                <w:lang w:val="en-GB"/>
              </w:rPr>
              <w:t xml:space="preserve">: </w:t>
            </w:r>
            <w:r w:rsidR="00863279">
              <w:rPr>
                <w:rFonts w:ascii="Arial" w:hAnsi="Arial" w:cs="Arial"/>
                <w:sz w:val="22"/>
                <w:szCs w:val="22"/>
                <w:lang w:val="en-GB"/>
              </w:rPr>
              <w:t>1</w:t>
            </w:r>
            <w:r w:rsidR="0083643B">
              <w:rPr>
                <w:rFonts w:ascii="Arial" w:hAnsi="Arial" w:cs="Arial"/>
                <w:sz w:val="22"/>
                <w:szCs w:val="22"/>
                <w:lang w:val="en-GB"/>
              </w:rPr>
              <w:t>90</w:t>
            </w:r>
            <w:r>
              <w:rPr>
                <w:rFonts w:ascii="Arial" w:hAnsi="Arial" w:cs="Arial"/>
                <w:sz w:val="22"/>
                <w:szCs w:val="22"/>
                <w:lang w:val="en-GB"/>
              </w:rPr>
              <w:t xml:space="preserve"> kg.</w:t>
            </w:r>
          </w:p>
        </w:tc>
      </w:tr>
    </w:tbl>
    <w:p w:rsidR="00217461" w:rsidRPr="00217461" w:rsidRDefault="00217461" w:rsidP="00217461">
      <w:pPr>
        <w:rPr>
          <w:rFonts w:ascii="Arial" w:hAnsi="Arial" w:cs="Arial"/>
          <w:b/>
          <w:sz w:val="22"/>
          <w:szCs w:val="22"/>
          <w:lang w:val="en-GB"/>
        </w:rPr>
      </w:pPr>
    </w:p>
    <w:p w:rsidR="0004138D" w:rsidRPr="00677572" w:rsidRDefault="0004138D" w:rsidP="00217461">
      <w:pPr>
        <w:rPr>
          <w:rFonts w:ascii="Arial" w:hAnsi="Arial" w:cs="Arial"/>
          <w:sz w:val="22"/>
          <w:lang w:val="en-GB"/>
        </w:rPr>
      </w:pPr>
      <w:r>
        <w:rPr>
          <w:rFonts w:ascii="Arial" w:hAnsi="Arial" w:cs="Arial"/>
          <w:sz w:val="22"/>
          <w:lang w:val="en-GB"/>
        </w:rPr>
        <w:t xml:space="preserve">That all the relevant provisions </w:t>
      </w:r>
      <w:r w:rsidR="00373B29">
        <w:rPr>
          <w:rFonts w:ascii="Arial" w:hAnsi="Arial" w:cs="Arial"/>
          <w:sz w:val="22"/>
          <w:lang w:val="en-GB"/>
        </w:rPr>
        <w:t>o</w:t>
      </w:r>
      <w:r>
        <w:rPr>
          <w:rFonts w:ascii="Arial" w:hAnsi="Arial" w:cs="Arial"/>
          <w:sz w:val="22"/>
          <w:lang w:val="en-GB"/>
        </w:rPr>
        <w:t xml:space="preserve">f the </w:t>
      </w:r>
      <w:r w:rsidR="00373B29">
        <w:rPr>
          <w:rFonts w:ascii="Arial" w:hAnsi="Arial" w:cs="Arial"/>
          <w:sz w:val="22"/>
          <w:lang w:val="en-GB"/>
        </w:rPr>
        <w:t>M</w:t>
      </w:r>
      <w:r>
        <w:rPr>
          <w:rFonts w:ascii="Arial" w:hAnsi="Arial" w:cs="Arial"/>
          <w:sz w:val="22"/>
          <w:lang w:val="en-GB"/>
        </w:rPr>
        <w:t xml:space="preserve">achinery </w:t>
      </w:r>
      <w:r w:rsidR="00373B29">
        <w:rPr>
          <w:rFonts w:ascii="Arial" w:hAnsi="Arial" w:cs="Arial"/>
          <w:sz w:val="22"/>
          <w:lang w:val="en-GB"/>
        </w:rPr>
        <w:t>D</w:t>
      </w:r>
      <w:r>
        <w:rPr>
          <w:rFonts w:ascii="Arial" w:hAnsi="Arial" w:cs="Arial"/>
          <w:sz w:val="22"/>
          <w:lang w:val="en-GB"/>
        </w:rPr>
        <w:t>irective are fulfilled.</w:t>
      </w:r>
    </w:p>
    <w:p w:rsidR="00217461" w:rsidRPr="00677572" w:rsidRDefault="00217461" w:rsidP="00217461">
      <w:pPr>
        <w:rPr>
          <w:rFonts w:ascii="Arial" w:hAnsi="Arial" w:cs="Arial"/>
          <w:sz w:val="22"/>
          <w:lang w:val="en-GB"/>
        </w:rPr>
      </w:pPr>
      <w:r w:rsidRPr="00677572">
        <w:rPr>
          <w:rFonts w:ascii="Arial" w:hAnsi="Arial" w:cs="Arial"/>
          <w:sz w:val="22"/>
          <w:lang w:val="en-GB"/>
        </w:rPr>
        <w:t>T</w:t>
      </w:r>
      <w:r w:rsidR="0004138D">
        <w:rPr>
          <w:rFonts w:ascii="Arial" w:hAnsi="Arial" w:cs="Arial"/>
          <w:sz w:val="22"/>
          <w:lang w:val="en-GB"/>
        </w:rPr>
        <w:t>hat the product also complies</w:t>
      </w:r>
      <w:r w:rsidRPr="00677572">
        <w:rPr>
          <w:rFonts w:ascii="Arial" w:hAnsi="Arial" w:cs="Arial"/>
          <w:sz w:val="22"/>
          <w:lang w:val="en-GB"/>
        </w:rPr>
        <w:t xml:space="preserve"> with the following </w:t>
      </w:r>
      <w:r w:rsidR="0004138D">
        <w:rPr>
          <w:rFonts w:ascii="Arial" w:hAnsi="Arial" w:cs="Arial"/>
          <w:sz w:val="22"/>
          <w:lang w:val="en-GB"/>
        </w:rPr>
        <w:t>European D</w:t>
      </w:r>
      <w:r w:rsidRPr="00677572">
        <w:rPr>
          <w:rFonts w:ascii="Arial" w:hAnsi="Arial" w:cs="Arial"/>
          <w:sz w:val="22"/>
          <w:lang w:val="en-GB"/>
        </w:rPr>
        <w:t>irectives</w:t>
      </w:r>
      <w:r w:rsidR="0004138D">
        <w:rPr>
          <w:rFonts w:ascii="Arial" w:hAnsi="Arial" w:cs="Arial"/>
          <w:sz w:val="22"/>
          <w:lang w:val="en-GB"/>
        </w:rPr>
        <w:t>:</w:t>
      </w:r>
      <w:r w:rsidR="00025491">
        <w:rPr>
          <w:rFonts w:ascii="Arial" w:hAnsi="Arial" w:cs="Arial"/>
          <w:sz w:val="22"/>
          <w:lang w:val="en-GB"/>
        </w:rPr>
        <w:br/>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379"/>
      </w:tblGrid>
      <w:tr w:rsidR="00025491" w:rsidTr="007340C3">
        <w:tc>
          <w:tcPr>
            <w:tcW w:w="2410" w:type="dxa"/>
          </w:tcPr>
          <w:p w:rsidR="00025491" w:rsidRPr="00025491" w:rsidRDefault="00025491" w:rsidP="007C01AE">
            <w:pPr>
              <w:pStyle w:val="a3"/>
              <w:numPr>
                <w:ilvl w:val="0"/>
                <w:numId w:val="2"/>
              </w:numPr>
              <w:ind w:hanging="402"/>
              <w:rPr>
                <w:rFonts w:ascii="Arial" w:hAnsi="Arial" w:cs="Arial"/>
                <w:sz w:val="22"/>
                <w:lang w:val="en-GB"/>
              </w:rPr>
            </w:pPr>
            <w:r w:rsidRPr="00025491">
              <w:rPr>
                <w:rFonts w:ascii="Arial" w:hAnsi="Arial" w:cs="Arial"/>
                <w:b/>
                <w:sz w:val="22"/>
                <w:lang w:val="en-GB"/>
              </w:rPr>
              <w:t>2006/42/EC</w:t>
            </w:r>
          </w:p>
        </w:tc>
        <w:tc>
          <w:tcPr>
            <w:tcW w:w="6379" w:type="dxa"/>
          </w:tcPr>
          <w:p w:rsidR="00025491" w:rsidRPr="00025491" w:rsidRDefault="00025491" w:rsidP="00217461">
            <w:pPr>
              <w:rPr>
                <w:rFonts w:ascii="Arial" w:hAnsi="Arial" w:cs="Arial"/>
                <w:color w:val="767171" w:themeColor="background2" w:themeShade="80"/>
                <w:sz w:val="18"/>
                <w:szCs w:val="18"/>
                <w:lang w:val="en-GB"/>
              </w:rPr>
            </w:pPr>
            <w:r w:rsidRPr="00025491">
              <w:rPr>
                <w:rFonts w:ascii="Arial" w:hAnsi="Arial" w:cs="Arial"/>
                <w:color w:val="767171" w:themeColor="background2" w:themeShade="80"/>
                <w:sz w:val="18"/>
                <w:szCs w:val="18"/>
                <w:lang w:val="en-GB"/>
              </w:rPr>
              <w:t>Machine Directive</w:t>
            </w:r>
          </w:p>
        </w:tc>
      </w:tr>
      <w:tr w:rsidR="00025491" w:rsidRPr="0083643B" w:rsidTr="007340C3">
        <w:tc>
          <w:tcPr>
            <w:tcW w:w="2410" w:type="dxa"/>
          </w:tcPr>
          <w:p w:rsidR="00025491" w:rsidRPr="00025491" w:rsidRDefault="00025491" w:rsidP="00025491">
            <w:pPr>
              <w:pStyle w:val="a3"/>
              <w:numPr>
                <w:ilvl w:val="0"/>
                <w:numId w:val="2"/>
              </w:numPr>
              <w:rPr>
                <w:rFonts w:ascii="Arial" w:hAnsi="Arial" w:cs="Arial"/>
                <w:sz w:val="22"/>
                <w:lang w:val="en-GB"/>
              </w:rPr>
            </w:pPr>
            <w:r w:rsidRPr="00025491">
              <w:rPr>
                <w:rFonts w:ascii="Arial" w:hAnsi="Arial" w:cs="Arial"/>
                <w:b/>
                <w:sz w:val="22"/>
                <w:lang w:val="en-GB"/>
              </w:rPr>
              <w:t>2004/108/EC</w:t>
            </w:r>
          </w:p>
        </w:tc>
        <w:tc>
          <w:tcPr>
            <w:tcW w:w="6379" w:type="dxa"/>
          </w:tcPr>
          <w:p w:rsidR="00025491" w:rsidRPr="00025491" w:rsidRDefault="00025491" w:rsidP="00217461">
            <w:pPr>
              <w:rPr>
                <w:rFonts w:ascii="Arial" w:hAnsi="Arial" w:cs="Arial"/>
                <w:color w:val="767171" w:themeColor="background2" w:themeShade="80"/>
                <w:sz w:val="18"/>
                <w:szCs w:val="18"/>
                <w:lang w:val="en-GB"/>
              </w:rPr>
            </w:pPr>
            <w:r w:rsidRPr="00025491">
              <w:rPr>
                <w:rFonts w:ascii="Arial" w:hAnsi="Arial" w:cs="Arial"/>
                <w:color w:val="767171" w:themeColor="background2" w:themeShade="80"/>
                <w:sz w:val="18"/>
                <w:szCs w:val="18"/>
                <w:lang w:val="en-GB"/>
              </w:rPr>
              <w:t>Directive 2004/108/EC of the European Parliament and of the Council of 15 December 2004 on the approximation of the laws of the Member States relating to electromagnetic compatibility and repealing Directive 89/336/EEC</w:t>
            </w:r>
          </w:p>
        </w:tc>
      </w:tr>
      <w:tr w:rsidR="00D233BC" w:rsidRPr="0083643B" w:rsidTr="007340C3">
        <w:tc>
          <w:tcPr>
            <w:tcW w:w="2410" w:type="dxa"/>
          </w:tcPr>
          <w:p w:rsidR="00D233BC" w:rsidRPr="00025491" w:rsidRDefault="00D233BC" w:rsidP="0083643B">
            <w:pPr>
              <w:pStyle w:val="a3"/>
              <w:numPr>
                <w:ilvl w:val="0"/>
                <w:numId w:val="2"/>
              </w:numPr>
              <w:rPr>
                <w:rFonts w:ascii="Arial" w:hAnsi="Arial" w:cs="Arial"/>
                <w:b/>
                <w:sz w:val="22"/>
                <w:lang w:val="en-GB"/>
              </w:rPr>
            </w:pPr>
            <w:r>
              <w:rPr>
                <w:rFonts w:ascii="Arial" w:hAnsi="Arial" w:cs="Arial"/>
                <w:b/>
                <w:sz w:val="22"/>
                <w:lang w:val="en-GB"/>
              </w:rPr>
              <w:t>200</w:t>
            </w:r>
            <w:r w:rsidR="0083643B">
              <w:rPr>
                <w:rFonts w:ascii="Arial" w:hAnsi="Arial" w:cs="Arial"/>
                <w:b/>
                <w:sz w:val="22"/>
                <w:lang w:val="en-GB"/>
              </w:rPr>
              <w:t>2</w:t>
            </w:r>
            <w:r>
              <w:rPr>
                <w:rFonts w:ascii="Arial" w:hAnsi="Arial" w:cs="Arial"/>
                <w:b/>
                <w:sz w:val="22"/>
                <w:lang w:val="en-GB"/>
              </w:rPr>
              <w:t>/</w:t>
            </w:r>
            <w:r w:rsidR="0083643B">
              <w:rPr>
                <w:rFonts w:ascii="Arial" w:hAnsi="Arial" w:cs="Arial"/>
                <w:b/>
                <w:sz w:val="22"/>
                <w:lang w:val="en-GB"/>
              </w:rPr>
              <w:t>4</w:t>
            </w:r>
            <w:r>
              <w:rPr>
                <w:rFonts w:ascii="Arial" w:hAnsi="Arial" w:cs="Arial"/>
                <w:b/>
                <w:sz w:val="22"/>
                <w:lang w:val="en-GB"/>
              </w:rPr>
              <w:t>4/EC</w:t>
            </w:r>
          </w:p>
        </w:tc>
        <w:tc>
          <w:tcPr>
            <w:tcW w:w="6379" w:type="dxa"/>
          </w:tcPr>
          <w:p w:rsidR="0083643B" w:rsidRPr="0083643B" w:rsidRDefault="0083643B" w:rsidP="0083643B">
            <w:pPr>
              <w:rPr>
                <w:rFonts w:ascii="Arial" w:hAnsi="Arial" w:cs="Arial"/>
                <w:color w:val="808080"/>
                <w:sz w:val="18"/>
                <w:szCs w:val="18"/>
                <w:lang w:val="en-US"/>
              </w:rPr>
            </w:pPr>
            <w:r w:rsidRPr="0083643B">
              <w:rPr>
                <w:rFonts w:ascii="Arial" w:hAnsi="Arial" w:cs="Arial"/>
                <w:color w:val="808080"/>
                <w:sz w:val="18"/>
                <w:szCs w:val="18"/>
                <w:lang w:val="en-US"/>
              </w:rPr>
              <w:t xml:space="preserve">Directive 2002/44/EC of the European Parliament and of the Council of 25 June 2002 on the minimum health and safety requirements regarding the exposure of workers to the risks arising from physical agents (vibration) (sixteenth individual Directive within the meaning of Article 16(1) of Directive 89/391/EEC) - Joint Statement by the European Parliament and the Council </w:t>
            </w:r>
          </w:p>
          <w:p w:rsidR="00D233BC" w:rsidRPr="00D233BC" w:rsidRDefault="00D233BC" w:rsidP="00025491">
            <w:pPr>
              <w:rPr>
                <w:rFonts w:ascii="Arial" w:hAnsi="Arial" w:cs="Arial"/>
                <w:color w:val="767171" w:themeColor="background2" w:themeShade="80"/>
                <w:sz w:val="18"/>
                <w:szCs w:val="18"/>
                <w:lang w:val="en-US"/>
              </w:rPr>
            </w:pPr>
          </w:p>
        </w:tc>
      </w:tr>
    </w:tbl>
    <w:p w:rsidR="00677572" w:rsidRDefault="0004138D" w:rsidP="00217461">
      <w:pPr>
        <w:rPr>
          <w:rFonts w:ascii="Arial" w:hAnsi="Arial" w:cs="Arial"/>
          <w:sz w:val="22"/>
          <w:lang w:val="en-GB"/>
        </w:rPr>
      </w:pPr>
      <w:r>
        <w:rPr>
          <w:rFonts w:ascii="Arial" w:hAnsi="Arial" w:cs="Arial"/>
          <w:sz w:val="22"/>
          <w:lang w:val="en-GB"/>
        </w:rPr>
        <w:t>That the following harmonized standards have been used:</w:t>
      </w:r>
    </w:p>
    <w:p w:rsidR="00677572" w:rsidRDefault="00677572" w:rsidP="00217461">
      <w:pPr>
        <w:rPr>
          <w:rFonts w:ascii="Arial" w:hAnsi="Arial" w:cs="Arial"/>
          <w:sz w:val="22"/>
          <w:lang w:val="en-GB"/>
        </w:rPr>
      </w:pPr>
    </w:p>
    <w:tbl>
      <w:tblPr>
        <w:tblStyle w:val="a5"/>
        <w:tblW w:w="87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08"/>
      </w:tblGrid>
      <w:tr w:rsidR="00863279" w:rsidRPr="00863279" w:rsidTr="00863279">
        <w:tc>
          <w:tcPr>
            <w:tcW w:w="2552" w:type="dxa"/>
          </w:tcPr>
          <w:p w:rsidR="00863279" w:rsidRPr="006104FC" w:rsidRDefault="006E5783" w:rsidP="00D233BC">
            <w:pPr>
              <w:pStyle w:val="a3"/>
              <w:numPr>
                <w:ilvl w:val="0"/>
                <w:numId w:val="2"/>
              </w:numPr>
              <w:rPr>
                <w:rFonts w:ascii="Arial" w:hAnsi="Arial" w:cs="Arial"/>
                <w:b/>
                <w:color w:val="000000"/>
                <w:sz w:val="22"/>
                <w:szCs w:val="18"/>
              </w:rPr>
            </w:pPr>
            <w:r>
              <w:rPr>
                <w:rFonts w:ascii="Arial" w:hAnsi="Arial" w:cs="Arial"/>
                <w:b/>
                <w:color w:val="000000"/>
                <w:sz w:val="22"/>
                <w:szCs w:val="18"/>
              </w:rPr>
              <w:t>EN 13525</w:t>
            </w:r>
          </w:p>
        </w:tc>
        <w:tc>
          <w:tcPr>
            <w:tcW w:w="6208" w:type="dxa"/>
          </w:tcPr>
          <w:p w:rsidR="00863279" w:rsidRDefault="00B75A3E" w:rsidP="0083643B">
            <w:pPr>
              <w:rPr>
                <w:rFonts w:ascii="Arial" w:hAnsi="Arial" w:cs="Arial"/>
                <w:color w:val="808080"/>
                <w:sz w:val="18"/>
                <w:szCs w:val="18"/>
                <w:lang w:val="en-US"/>
              </w:rPr>
            </w:pPr>
            <w:r>
              <w:rPr>
                <w:rFonts w:ascii="Arial" w:hAnsi="Arial" w:cs="Arial"/>
                <w:color w:val="808080"/>
                <w:sz w:val="18"/>
                <w:szCs w:val="18"/>
              </w:rPr>
              <w:t>Forestry M</w:t>
            </w:r>
            <w:r w:rsidR="0083643B">
              <w:rPr>
                <w:rFonts w:ascii="Arial" w:hAnsi="Arial" w:cs="Arial"/>
                <w:color w:val="808080"/>
                <w:sz w:val="18"/>
                <w:szCs w:val="18"/>
              </w:rPr>
              <w:t>achinery — Wood chippers — Safety</w:t>
            </w:r>
          </w:p>
        </w:tc>
      </w:tr>
    </w:tbl>
    <w:p w:rsidR="00A22913" w:rsidRPr="00677572" w:rsidRDefault="00A22913" w:rsidP="00217461">
      <w:pPr>
        <w:rPr>
          <w:rFonts w:ascii="Arial" w:hAnsi="Arial" w:cs="Arial"/>
          <w:sz w:val="22"/>
          <w:lang w:val="en-GB"/>
        </w:rPr>
      </w:pPr>
      <w:r>
        <w:rPr>
          <w:rFonts w:ascii="Arial" w:hAnsi="Arial" w:cs="Arial"/>
          <w:sz w:val="22"/>
          <w:lang w:val="en-GB"/>
        </w:rPr>
        <w:t>The conformity assessment was carried out by:</w:t>
      </w:r>
      <w:r>
        <w:rPr>
          <w:rFonts w:ascii="Arial" w:hAnsi="Arial" w:cs="Arial"/>
          <w:sz w:val="22"/>
          <w:lang w:val="en-GB"/>
        </w:rPr>
        <w:br/>
      </w: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095"/>
        <w:gridCol w:w="850"/>
      </w:tblGrid>
      <w:tr w:rsidR="00A22913" w:rsidRPr="0083643B" w:rsidTr="006E5783">
        <w:tc>
          <w:tcPr>
            <w:tcW w:w="1951" w:type="dxa"/>
          </w:tcPr>
          <w:p w:rsidR="00A22913" w:rsidRPr="00452DFC" w:rsidRDefault="00A22913" w:rsidP="006E5783">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Business name</w:t>
            </w:r>
            <w:r w:rsidRPr="00452DFC">
              <w:rPr>
                <w:rFonts w:ascii="Arial" w:hAnsi="Arial" w:cs="Arial"/>
                <w:color w:val="767171" w:themeColor="background2" w:themeShade="80"/>
                <w:sz w:val="22"/>
                <w:szCs w:val="22"/>
              </w:rPr>
              <w:tab/>
            </w:r>
          </w:p>
        </w:tc>
        <w:tc>
          <w:tcPr>
            <w:tcW w:w="6945" w:type="dxa"/>
            <w:gridSpan w:val="2"/>
          </w:tcPr>
          <w:p w:rsidR="00A22913" w:rsidRPr="0083643B" w:rsidRDefault="00A22913" w:rsidP="006E5783">
            <w:pPr>
              <w:tabs>
                <w:tab w:val="left" w:pos="3075"/>
              </w:tabs>
              <w:rPr>
                <w:rFonts w:ascii="Arial" w:hAnsi="Arial" w:cs="Arial"/>
                <w:sz w:val="16"/>
                <w:szCs w:val="22"/>
                <w:lang w:val="en-US"/>
              </w:rPr>
            </w:pPr>
            <w:r w:rsidRPr="0083643B">
              <w:rPr>
                <w:rFonts w:ascii="Arial" w:hAnsi="Arial" w:cs="Arial"/>
                <w:sz w:val="22"/>
                <w:szCs w:val="22"/>
                <w:lang w:val="en-US"/>
              </w:rPr>
              <w:t xml:space="preserve">: </w:t>
            </w:r>
            <w:r w:rsidR="0083643B" w:rsidRPr="0083643B">
              <w:rPr>
                <w:rFonts w:ascii="Arial" w:hAnsi="Arial" w:cs="Arial"/>
                <w:sz w:val="22"/>
                <w:szCs w:val="22"/>
                <w:lang w:val="en-US" w:eastAsia="zh-CN"/>
              </w:rPr>
              <w:t xml:space="preserve">TUV </w:t>
            </w:r>
            <w:proofErr w:type="spellStart"/>
            <w:r w:rsidR="0083643B" w:rsidRPr="0083643B">
              <w:rPr>
                <w:rFonts w:ascii="Arial" w:hAnsi="Arial" w:cs="Arial"/>
                <w:sz w:val="22"/>
                <w:szCs w:val="22"/>
                <w:lang w:val="en-US" w:eastAsia="zh-CN"/>
              </w:rPr>
              <w:t>Rheinland</w:t>
            </w:r>
            <w:proofErr w:type="spellEnd"/>
            <w:r w:rsidR="0083643B" w:rsidRPr="0083643B">
              <w:rPr>
                <w:rFonts w:ascii="Arial" w:hAnsi="Arial" w:cs="Arial"/>
                <w:sz w:val="22"/>
                <w:szCs w:val="22"/>
                <w:lang w:val="en-US" w:eastAsia="zh-CN"/>
              </w:rPr>
              <w:t xml:space="preserve"> / CCIC (Qingdao) Co., Ltd.</w:t>
            </w:r>
          </w:p>
        </w:tc>
      </w:tr>
      <w:tr w:rsidR="00A22913" w:rsidRPr="0083643B" w:rsidTr="006E5783">
        <w:tc>
          <w:tcPr>
            <w:tcW w:w="1951" w:type="dxa"/>
          </w:tcPr>
          <w:p w:rsidR="00A22913" w:rsidRPr="00452DFC" w:rsidRDefault="00A22913" w:rsidP="006E5783">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Adress</w:t>
            </w:r>
          </w:p>
        </w:tc>
        <w:tc>
          <w:tcPr>
            <w:tcW w:w="6945" w:type="dxa"/>
            <w:gridSpan w:val="2"/>
          </w:tcPr>
          <w:p w:rsidR="00A22913" w:rsidRPr="006104FC" w:rsidRDefault="00A22913" w:rsidP="0083643B">
            <w:pPr>
              <w:rPr>
                <w:rFonts w:ascii="Arial" w:hAnsi="Arial" w:cs="Arial"/>
                <w:sz w:val="16"/>
                <w:szCs w:val="22"/>
                <w:lang w:val="en-US"/>
              </w:rPr>
            </w:pPr>
            <w:r w:rsidRPr="006104FC">
              <w:rPr>
                <w:rFonts w:ascii="Arial" w:hAnsi="Arial" w:cs="Arial"/>
                <w:sz w:val="22"/>
                <w:szCs w:val="22"/>
                <w:lang w:val="en-US"/>
              </w:rPr>
              <w:t xml:space="preserve">: </w:t>
            </w:r>
            <w:r w:rsidR="0083643B" w:rsidRPr="0083643B">
              <w:rPr>
                <w:rFonts w:ascii="Arial" w:hAnsi="Arial" w:cs="Arial"/>
                <w:sz w:val="22"/>
                <w:szCs w:val="22"/>
                <w:lang w:val="en-US" w:eastAsia="zh-CN"/>
              </w:rPr>
              <w:t>6F, No. 2 Bldg., No. 175 Zhuzhou Road, Qingdao, China</w:t>
            </w:r>
          </w:p>
        </w:tc>
      </w:tr>
      <w:tr w:rsidR="00A22913" w:rsidTr="00C9009E">
        <w:trPr>
          <w:gridAfter w:val="1"/>
          <w:wAfter w:w="850" w:type="dxa"/>
        </w:trPr>
        <w:tc>
          <w:tcPr>
            <w:tcW w:w="1951" w:type="dxa"/>
            <w:vAlign w:val="center"/>
          </w:tcPr>
          <w:p w:rsidR="00A22913" w:rsidRPr="00452DFC" w:rsidRDefault="00A22913" w:rsidP="007340C3">
            <w:pPr>
              <w:rPr>
                <w:rFonts w:ascii="Arial" w:hAnsi="Arial" w:cs="Arial"/>
                <w:color w:val="767171" w:themeColor="background2" w:themeShade="80"/>
                <w:sz w:val="16"/>
                <w:szCs w:val="22"/>
              </w:rPr>
            </w:pPr>
            <w:r>
              <w:rPr>
                <w:rFonts w:ascii="Arial" w:hAnsi="Arial" w:cs="Arial"/>
                <w:color w:val="767171" w:themeColor="background2" w:themeShade="80"/>
                <w:sz w:val="16"/>
                <w:szCs w:val="22"/>
                <w:lang w:val="en-US"/>
              </w:rPr>
              <w:t xml:space="preserve">Notified </w:t>
            </w:r>
            <w:r w:rsidR="007340C3">
              <w:rPr>
                <w:rFonts w:ascii="Arial" w:hAnsi="Arial" w:cs="Arial"/>
                <w:color w:val="767171" w:themeColor="background2" w:themeShade="80"/>
                <w:sz w:val="16"/>
                <w:szCs w:val="22"/>
                <w:lang w:val="en-US"/>
              </w:rPr>
              <w:t>B</w:t>
            </w:r>
            <w:r>
              <w:rPr>
                <w:rFonts w:ascii="Arial" w:hAnsi="Arial" w:cs="Arial"/>
                <w:color w:val="767171" w:themeColor="background2" w:themeShade="80"/>
                <w:sz w:val="16"/>
                <w:szCs w:val="22"/>
                <w:lang w:val="en-US"/>
              </w:rPr>
              <w:t>ody number</w:t>
            </w:r>
          </w:p>
        </w:tc>
        <w:tc>
          <w:tcPr>
            <w:tcW w:w="6095" w:type="dxa"/>
          </w:tcPr>
          <w:p w:rsidR="00A22913" w:rsidRDefault="00A22913" w:rsidP="006E5783">
            <w:pPr>
              <w:rPr>
                <w:rFonts w:ascii="Arial" w:hAnsi="Arial" w:cs="Arial"/>
                <w:sz w:val="16"/>
                <w:szCs w:val="22"/>
              </w:rPr>
            </w:pPr>
            <w:r w:rsidRPr="00373B29">
              <w:rPr>
                <w:rFonts w:ascii="Arial" w:hAnsi="Arial" w:cs="Arial"/>
                <w:sz w:val="22"/>
                <w:szCs w:val="22"/>
                <w:lang w:val="en-US"/>
              </w:rPr>
              <w:t xml:space="preserve">: </w:t>
            </w:r>
            <w:r w:rsidR="0083643B">
              <w:rPr>
                <w:rFonts w:ascii="Arial" w:hAnsi="Arial" w:cs="Arial"/>
                <w:sz w:val="22"/>
                <w:szCs w:val="22"/>
                <w:lang w:val="en-US"/>
              </w:rPr>
              <w:t>0197</w:t>
            </w:r>
          </w:p>
        </w:tc>
      </w:tr>
      <w:tr w:rsidR="007340C3" w:rsidTr="00C9009E">
        <w:trPr>
          <w:gridAfter w:val="1"/>
          <w:wAfter w:w="850" w:type="dxa"/>
        </w:trPr>
        <w:tc>
          <w:tcPr>
            <w:tcW w:w="1951" w:type="dxa"/>
            <w:vAlign w:val="center"/>
          </w:tcPr>
          <w:p w:rsidR="007340C3" w:rsidRDefault="007340C3" w:rsidP="00C9009E">
            <w:pPr>
              <w:rPr>
                <w:rFonts w:ascii="Arial" w:hAnsi="Arial" w:cs="Arial"/>
                <w:color w:val="767171" w:themeColor="background2" w:themeShade="80"/>
                <w:sz w:val="16"/>
                <w:szCs w:val="22"/>
                <w:lang w:val="en-US"/>
              </w:rPr>
            </w:pPr>
            <w:r>
              <w:rPr>
                <w:rFonts w:ascii="Arial" w:hAnsi="Arial" w:cs="Arial"/>
                <w:color w:val="767171" w:themeColor="background2" w:themeShade="80"/>
                <w:sz w:val="16"/>
                <w:szCs w:val="22"/>
                <w:lang w:val="en-US"/>
              </w:rPr>
              <w:t>Examination number</w:t>
            </w:r>
          </w:p>
        </w:tc>
        <w:tc>
          <w:tcPr>
            <w:tcW w:w="6095" w:type="dxa"/>
          </w:tcPr>
          <w:p w:rsidR="007340C3" w:rsidRPr="00373B29" w:rsidRDefault="007340C3" w:rsidP="006E5783">
            <w:pPr>
              <w:rPr>
                <w:rFonts w:ascii="Arial" w:hAnsi="Arial" w:cs="Arial"/>
                <w:sz w:val="22"/>
                <w:szCs w:val="22"/>
                <w:lang w:val="en-US"/>
              </w:rPr>
            </w:pPr>
            <w:r>
              <w:rPr>
                <w:rFonts w:ascii="Arial" w:hAnsi="Arial" w:cs="Arial"/>
                <w:sz w:val="22"/>
                <w:szCs w:val="22"/>
                <w:lang w:val="en-US"/>
              </w:rPr>
              <w:t>:</w:t>
            </w:r>
            <w:r w:rsidR="00CB2D55">
              <w:rPr>
                <w:rFonts w:ascii="Arial" w:hAnsi="Arial" w:cs="Arial"/>
                <w:sz w:val="22"/>
                <w:szCs w:val="22"/>
                <w:lang w:val="en-US"/>
              </w:rPr>
              <w:t xml:space="preserve"> </w:t>
            </w:r>
            <w:r w:rsidR="0083643B">
              <w:rPr>
                <w:rFonts w:ascii="Arial" w:hAnsi="Arial" w:cs="Arial"/>
                <w:sz w:val="22"/>
                <w:szCs w:val="22"/>
                <w:lang w:eastAsia="zh-CN"/>
              </w:rPr>
              <w:t>17705902-001</w:t>
            </w:r>
          </w:p>
        </w:tc>
      </w:tr>
    </w:tbl>
    <w:p w:rsidR="0083643B" w:rsidRPr="0083643B" w:rsidRDefault="0083643B" w:rsidP="0083643B">
      <w:pPr>
        <w:autoSpaceDE w:val="0"/>
        <w:autoSpaceDN w:val="0"/>
        <w:adjustRightInd w:val="0"/>
        <w:rPr>
          <w:rFonts w:ascii="Arial" w:hAnsi="Arial" w:cs="Arial"/>
          <w:lang w:val="en-US" w:eastAsia="zh-CN"/>
        </w:rPr>
      </w:pPr>
      <w:r w:rsidRPr="0083643B">
        <w:rPr>
          <w:rFonts w:ascii="Arial" w:hAnsi="Arial" w:cs="Arial"/>
          <w:lang w:val="en-US" w:eastAsia="zh-CN"/>
        </w:rPr>
        <w:t>Measured Sound Power Level</w:t>
      </w:r>
      <w:r w:rsidRPr="0083643B">
        <w:rPr>
          <w:rFonts w:ascii="Arial" w:hAnsi="Arial" w:cs="Arial"/>
          <w:lang w:val="en-US" w:eastAsia="zh-CN"/>
        </w:rPr>
        <w:tab/>
      </w:r>
      <w:r>
        <w:rPr>
          <w:rFonts w:ascii="Arial" w:hAnsi="Arial" w:cs="Arial"/>
          <w:lang w:val="en-US" w:eastAsia="zh-CN"/>
        </w:rPr>
        <w:tab/>
      </w:r>
      <w:r w:rsidRPr="0083643B">
        <w:rPr>
          <w:rFonts w:ascii="Arial" w:hAnsi="Arial" w:cs="Arial"/>
          <w:lang w:val="en-US"/>
        </w:rPr>
        <w:t>L</w:t>
      </w:r>
      <w:r w:rsidRPr="0083643B">
        <w:rPr>
          <w:rFonts w:ascii="Arial" w:hAnsi="Arial" w:cs="Arial"/>
          <w:vertAlign w:val="subscript"/>
          <w:lang w:val="en-US"/>
        </w:rPr>
        <w:t xml:space="preserve">WA </w:t>
      </w:r>
      <w:proofErr w:type="gramStart"/>
      <w:r w:rsidRPr="0083643B">
        <w:rPr>
          <w:rFonts w:ascii="Arial" w:hAnsi="Arial" w:cs="Arial"/>
          <w:lang w:val="en-US"/>
        </w:rPr>
        <w:t xml:space="preserve">= </w:t>
      </w:r>
      <w:r w:rsidRPr="0083643B">
        <w:rPr>
          <w:rFonts w:ascii="Arial" w:hAnsi="Arial" w:cs="Arial"/>
          <w:vertAlign w:val="subscript"/>
          <w:lang w:val="en-US"/>
        </w:rPr>
        <w:t xml:space="preserve"> </w:t>
      </w:r>
      <w:r w:rsidRPr="0083643B">
        <w:rPr>
          <w:rFonts w:ascii="Arial" w:hAnsi="Arial" w:cs="Arial"/>
          <w:lang w:val="en-US" w:eastAsia="zh-CN"/>
        </w:rPr>
        <w:t>95</w:t>
      </w:r>
      <w:proofErr w:type="gramEnd"/>
      <w:r w:rsidRPr="0083643B">
        <w:rPr>
          <w:rFonts w:ascii="Arial" w:hAnsi="Arial" w:cs="Arial"/>
          <w:lang w:val="en-US" w:eastAsia="zh-CN"/>
        </w:rPr>
        <w:t xml:space="preserve"> dB(A)</w:t>
      </w:r>
      <w:r w:rsidRPr="0083643B">
        <w:rPr>
          <w:rFonts w:ascii="Arial" w:hAnsi="Arial" w:cs="Arial"/>
          <w:lang w:val="en-US" w:eastAsia="zh-CN"/>
        </w:rPr>
        <w:br/>
        <w:t xml:space="preserve">Guaranteed Sound Power Level </w:t>
      </w:r>
      <w:r w:rsidRPr="0083643B">
        <w:rPr>
          <w:rFonts w:ascii="Arial" w:hAnsi="Arial" w:cs="Arial"/>
          <w:lang w:val="en-US" w:eastAsia="zh-CN"/>
        </w:rPr>
        <w:tab/>
      </w:r>
      <w:r w:rsidRPr="0083643B">
        <w:rPr>
          <w:rFonts w:ascii="Arial" w:hAnsi="Arial" w:cs="Arial"/>
          <w:lang w:val="en-US"/>
        </w:rPr>
        <w:t>L</w:t>
      </w:r>
      <w:r w:rsidRPr="0083643B">
        <w:rPr>
          <w:rFonts w:ascii="Arial" w:hAnsi="Arial" w:cs="Arial"/>
          <w:vertAlign w:val="subscript"/>
          <w:lang w:val="en-US"/>
        </w:rPr>
        <w:t>WA</w:t>
      </w:r>
      <w:r w:rsidRPr="0083643B">
        <w:rPr>
          <w:rFonts w:ascii="Arial" w:hAnsi="Arial" w:cs="Arial"/>
          <w:lang w:val="en-US" w:eastAsia="zh-CN"/>
        </w:rPr>
        <w:t xml:space="preserve"> =113 dB(A)</w:t>
      </w:r>
    </w:p>
    <w:p w:rsidR="0083643B" w:rsidRPr="0083643B" w:rsidRDefault="0083643B" w:rsidP="0083643B">
      <w:pPr>
        <w:autoSpaceDE w:val="0"/>
        <w:autoSpaceDN w:val="0"/>
        <w:adjustRightInd w:val="0"/>
        <w:rPr>
          <w:rFonts w:ascii="Arial" w:hAnsi="Arial" w:cs="Arial"/>
          <w:lang w:val="en-US"/>
        </w:rPr>
      </w:pPr>
      <w:r w:rsidRPr="0083643B">
        <w:rPr>
          <w:rFonts w:ascii="Arial" w:hAnsi="Arial" w:cs="Arial"/>
          <w:lang w:val="en-US"/>
        </w:rPr>
        <w:t>Weighted Sound Pressure Level</w:t>
      </w:r>
      <w:r w:rsidRPr="0083643B">
        <w:rPr>
          <w:rFonts w:ascii="Arial" w:hAnsi="Arial" w:cs="Arial"/>
          <w:lang w:val="en-US"/>
        </w:rPr>
        <w:tab/>
      </w:r>
      <w:proofErr w:type="spellStart"/>
      <w:r w:rsidRPr="0083643B">
        <w:rPr>
          <w:rFonts w:ascii="Arial" w:hAnsi="Arial" w:cs="Arial"/>
          <w:lang w:val="en-US"/>
        </w:rPr>
        <w:t>L</w:t>
      </w:r>
      <w:r w:rsidRPr="0083643B">
        <w:rPr>
          <w:rFonts w:ascii="Arial" w:hAnsi="Arial" w:cs="Arial"/>
          <w:vertAlign w:val="subscript"/>
          <w:lang w:val="en-US"/>
        </w:rPr>
        <w:t>pA</w:t>
      </w:r>
      <w:proofErr w:type="spellEnd"/>
      <w:r w:rsidRPr="0083643B">
        <w:rPr>
          <w:rFonts w:ascii="Arial" w:hAnsi="Arial" w:cs="Arial"/>
          <w:vertAlign w:val="subscript"/>
          <w:lang w:val="en-US"/>
        </w:rPr>
        <w:t xml:space="preserve"> </w:t>
      </w:r>
      <w:r w:rsidRPr="0083643B">
        <w:rPr>
          <w:rFonts w:ascii="Arial" w:hAnsi="Arial" w:cs="Arial"/>
          <w:lang w:val="en-US"/>
        </w:rPr>
        <w:t xml:space="preserve">= 92 </w:t>
      </w:r>
      <w:proofErr w:type="gramStart"/>
      <w:r w:rsidRPr="0083643B">
        <w:rPr>
          <w:rFonts w:ascii="Arial" w:hAnsi="Arial" w:cs="Arial"/>
          <w:lang w:val="en-US"/>
        </w:rPr>
        <w:t>dB(</w:t>
      </w:r>
      <w:proofErr w:type="gramEnd"/>
      <w:r w:rsidRPr="0083643B">
        <w:rPr>
          <w:rFonts w:ascii="Arial" w:hAnsi="Arial" w:cs="Arial"/>
          <w:lang w:val="en-US"/>
        </w:rPr>
        <w:t>A)</w:t>
      </w:r>
    </w:p>
    <w:p w:rsidR="00677572" w:rsidRPr="0083643B" w:rsidRDefault="00677572" w:rsidP="00217461">
      <w:pPr>
        <w:rPr>
          <w:rFonts w:ascii="Arial" w:hAnsi="Arial" w:cs="Arial"/>
          <w:sz w:val="22"/>
          <w:lang w:val="en-US"/>
        </w:rPr>
      </w:pPr>
    </w:p>
    <w:p w:rsidR="00677572" w:rsidRDefault="00677572" w:rsidP="00317766">
      <w:pPr>
        <w:rPr>
          <w:rFonts w:ascii="Arial" w:hAnsi="Arial" w:cs="Arial"/>
          <w:sz w:val="22"/>
          <w:lang w:val="en-GB"/>
        </w:rPr>
      </w:pPr>
      <w:r w:rsidRPr="00677572">
        <w:rPr>
          <w:rFonts w:ascii="Arial" w:hAnsi="Arial" w:cs="Arial"/>
          <w:sz w:val="22"/>
          <w:lang w:val="en-GB"/>
        </w:rPr>
        <w:t>Th</w:t>
      </w:r>
      <w:r w:rsidR="00317766">
        <w:rPr>
          <w:rFonts w:ascii="Arial" w:hAnsi="Arial" w:cs="Arial"/>
          <w:sz w:val="22"/>
          <w:lang w:val="en-GB"/>
        </w:rPr>
        <w:t>at the</w:t>
      </w:r>
      <w:r w:rsidRPr="00677572">
        <w:rPr>
          <w:rFonts w:ascii="Arial" w:hAnsi="Arial" w:cs="Arial"/>
          <w:sz w:val="22"/>
          <w:lang w:val="en-GB"/>
        </w:rPr>
        <w:t xml:space="preserve"> </w:t>
      </w:r>
      <w:r w:rsidR="00317766">
        <w:rPr>
          <w:rFonts w:ascii="Arial" w:hAnsi="Arial" w:cs="Arial"/>
          <w:sz w:val="22"/>
          <w:lang w:val="en-GB"/>
        </w:rPr>
        <w:t>following natural or legal person established in the Community is authorized to compile the technical file</w:t>
      </w:r>
      <w:r w:rsidR="00C21335">
        <w:rPr>
          <w:rFonts w:ascii="Arial" w:hAnsi="Arial" w:cs="Arial"/>
          <w:sz w:val="22"/>
          <w:lang w:val="en-GB"/>
        </w:rPr>
        <w:t>:</w:t>
      </w:r>
    </w:p>
    <w:p w:rsidR="00C21335" w:rsidRDefault="00C21335" w:rsidP="00217461">
      <w:pPr>
        <w:rPr>
          <w:rFonts w:ascii="Arial" w:hAnsi="Arial" w:cs="Arial"/>
          <w:sz w:val="22"/>
          <w:lang w:val="en-GB"/>
        </w:rPr>
      </w:pP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095"/>
      </w:tblGrid>
      <w:tr w:rsidR="00E050FB" w:rsidTr="00C9009E">
        <w:tc>
          <w:tcPr>
            <w:tcW w:w="1951" w:type="dxa"/>
            <w:vAlign w:val="center"/>
          </w:tcPr>
          <w:p w:rsidR="00E050FB" w:rsidRPr="00452DFC" w:rsidRDefault="00E050FB" w:rsidP="00C9009E">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Business name</w:t>
            </w:r>
            <w:r w:rsidRPr="00452DFC">
              <w:rPr>
                <w:rFonts w:ascii="Arial" w:hAnsi="Arial" w:cs="Arial"/>
                <w:color w:val="767171" w:themeColor="background2" w:themeShade="80"/>
                <w:sz w:val="22"/>
                <w:szCs w:val="22"/>
              </w:rPr>
              <w:tab/>
            </w:r>
          </w:p>
        </w:tc>
        <w:tc>
          <w:tcPr>
            <w:tcW w:w="6095" w:type="dxa"/>
          </w:tcPr>
          <w:p w:rsidR="00E050FB" w:rsidRDefault="00E050FB" w:rsidP="00C9009E">
            <w:pPr>
              <w:rPr>
                <w:rFonts w:ascii="Arial" w:hAnsi="Arial" w:cs="Arial"/>
                <w:sz w:val="16"/>
                <w:szCs w:val="22"/>
              </w:rPr>
            </w:pPr>
            <w:r>
              <w:rPr>
                <w:rFonts w:ascii="Arial" w:hAnsi="Arial" w:cs="Arial"/>
                <w:sz w:val="22"/>
                <w:szCs w:val="22"/>
              </w:rPr>
              <w:t xml:space="preserve">: </w:t>
            </w:r>
            <w:r w:rsidRPr="00373B29">
              <w:rPr>
                <w:rFonts w:ascii="Arial" w:hAnsi="Arial" w:cs="Arial"/>
                <w:b/>
                <w:sz w:val="22"/>
                <w:szCs w:val="22"/>
              </w:rPr>
              <w:t>Technische Handelmaatschappij J. De Wild B.V.</w:t>
            </w:r>
          </w:p>
        </w:tc>
      </w:tr>
      <w:tr w:rsidR="00E050FB" w:rsidTr="00C9009E">
        <w:tc>
          <w:tcPr>
            <w:tcW w:w="1951" w:type="dxa"/>
            <w:vAlign w:val="center"/>
          </w:tcPr>
          <w:p w:rsidR="00E050FB" w:rsidRPr="00452DFC" w:rsidRDefault="00E050FB" w:rsidP="00C9009E">
            <w:pPr>
              <w:rPr>
                <w:rFonts w:ascii="Arial" w:hAnsi="Arial" w:cs="Arial"/>
                <w:color w:val="767171" w:themeColor="background2" w:themeShade="80"/>
                <w:sz w:val="16"/>
                <w:szCs w:val="22"/>
              </w:rPr>
            </w:pPr>
            <w:r w:rsidRPr="00E050FB">
              <w:rPr>
                <w:rFonts w:ascii="Arial" w:hAnsi="Arial" w:cs="Arial"/>
                <w:color w:val="767171" w:themeColor="background2" w:themeShade="80"/>
                <w:sz w:val="16"/>
                <w:szCs w:val="22"/>
              </w:rPr>
              <w:t>Name and position</w:t>
            </w:r>
          </w:p>
        </w:tc>
        <w:tc>
          <w:tcPr>
            <w:tcW w:w="6095" w:type="dxa"/>
          </w:tcPr>
          <w:p w:rsidR="00E050FB" w:rsidRDefault="00E050FB" w:rsidP="00C9009E">
            <w:pPr>
              <w:rPr>
                <w:rFonts w:ascii="Arial" w:hAnsi="Arial" w:cs="Arial"/>
                <w:sz w:val="22"/>
                <w:szCs w:val="22"/>
              </w:rPr>
            </w:pPr>
            <w:r>
              <w:rPr>
                <w:rFonts w:ascii="Arial" w:hAnsi="Arial" w:cs="Arial"/>
                <w:sz w:val="22"/>
                <w:szCs w:val="22"/>
              </w:rPr>
              <w:t xml:space="preserve">: </w:t>
            </w:r>
            <w:r w:rsidRPr="00E050FB">
              <w:rPr>
                <w:rFonts w:ascii="Arial" w:hAnsi="Arial" w:cs="Arial"/>
                <w:b/>
                <w:sz w:val="22"/>
                <w:szCs w:val="22"/>
              </w:rPr>
              <w:t>ing. J.K. Elenbaas, CTO Europe</w:t>
            </w:r>
          </w:p>
        </w:tc>
      </w:tr>
      <w:tr w:rsidR="00E050FB" w:rsidTr="00C9009E">
        <w:tc>
          <w:tcPr>
            <w:tcW w:w="1951" w:type="dxa"/>
            <w:vAlign w:val="center"/>
          </w:tcPr>
          <w:p w:rsidR="00E050FB" w:rsidRPr="00452DFC" w:rsidRDefault="00E050FB" w:rsidP="00C9009E">
            <w:pPr>
              <w:rPr>
                <w:rFonts w:ascii="Arial" w:hAnsi="Arial" w:cs="Arial"/>
                <w:color w:val="767171" w:themeColor="background2" w:themeShade="80"/>
                <w:sz w:val="16"/>
                <w:szCs w:val="22"/>
              </w:rPr>
            </w:pPr>
            <w:r w:rsidRPr="00452DFC">
              <w:rPr>
                <w:rFonts w:ascii="Arial" w:hAnsi="Arial" w:cs="Arial"/>
                <w:color w:val="767171" w:themeColor="background2" w:themeShade="80"/>
                <w:sz w:val="16"/>
                <w:szCs w:val="22"/>
              </w:rPr>
              <w:t>Adress</w:t>
            </w:r>
          </w:p>
        </w:tc>
        <w:tc>
          <w:tcPr>
            <w:tcW w:w="6095" w:type="dxa"/>
          </w:tcPr>
          <w:p w:rsidR="00E050FB" w:rsidRDefault="00E050FB" w:rsidP="00C9009E">
            <w:pPr>
              <w:rPr>
                <w:rFonts w:ascii="Arial" w:hAnsi="Arial" w:cs="Arial"/>
                <w:sz w:val="16"/>
                <w:szCs w:val="22"/>
              </w:rPr>
            </w:pPr>
            <w:r>
              <w:rPr>
                <w:rFonts w:ascii="Arial" w:hAnsi="Arial" w:cs="Arial"/>
                <w:sz w:val="22"/>
                <w:szCs w:val="22"/>
              </w:rPr>
              <w:t xml:space="preserve">: </w:t>
            </w:r>
            <w:r w:rsidRPr="00E16C75">
              <w:rPr>
                <w:rFonts w:ascii="Arial" w:hAnsi="Arial" w:cs="Arial"/>
                <w:b/>
                <w:sz w:val="22"/>
                <w:szCs w:val="22"/>
              </w:rPr>
              <w:t>De Meeten 54, 4706 NH  ROOSENDAAL</w:t>
            </w:r>
          </w:p>
        </w:tc>
      </w:tr>
      <w:tr w:rsidR="00E050FB" w:rsidTr="00C9009E">
        <w:tc>
          <w:tcPr>
            <w:tcW w:w="1951" w:type="dxa"/>
            <w:vAlign w:val="center"/>
          </w:tcPr>
          <w:p w:rsidR="00E050FB" w:rsidRPr="00452DFC" w:rsidRDefault="00E050FB" w:rsidP="00C9009E">
            <w:pPr>
              <w:rPr>
                <w:rFonts w:ascii="Arial" w:hAnsi="Arial" w:cs="Arial"/>
                <w:color w:val="767171" w:themeColor="background2" w:themeShade="80"/>
                <w:sz w:val="16"/>
                <w:szCs w:val="22"/>
              </w:rPr>
            </w:pPr>
            <w:r>
              <w:rPr>
                <w:rFonts w:ascii="Arial" w:hAnsi="Arial" w:cs="Arial"/>
                <w:noProof/>
                <w:sz w:val="22"/>
                <w:szCs w:val="22"/>
                <w:lang w:val="en-US" w:eastAsia="zh-CN"/>
              </w:rPr>
              <w:drawing>
                <wp:anchor distT="0" distB="0" distL="114300" distR="114300" simplePos="0" relativeHeight="251658240" behindDoc="1" locked="0" layoutInCell="1" allowOverlap="1" wp14:anchorId="62BAC8DF" wp14:editId="32B90F2B">
                  <wp:simplePos x="0" y="0"/>
                  <wp:positionH relativeFrom="column">
                    <wp:posOffset>-187960</wp:posOffset>
                  </wp:positionH>
                  <wp:positionV relativeFrom="paragraph">
                    <wp:posOffset>121920</wp:posOffset>
                  </wp:positionV>
                  <wp:extent cx="2009775" cy="106807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ha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775" cy="1068070"/>
                          </a:xfrm>
                          <a:prstGeom prst="rect">
                            <a:avLst/>
                          </a:prstGeom>
                        </pic:spPr>
                      </pic:pic>
                    </a:graphicData>
                  </a:graphic>
                  <wp14:sizeRelH relativeFrom="page">
                    <wp14:pctWidth>0</wp14:pctWidth>
                  </wp14:sizeRelH>
                  <wp14:sizeRelV relativeFrom="page">
                    <wp14:pctHeight>0</wp14:pctHeight>
                  </wp14:sizeRelV>
                </wp:anchor>
              </w:drawing>
            </w:r>
            <w:r w:rsidRPr="00452DFC">
              <w:rPr>
                <w:rFonts w:ascii="Arial" w:hAnsi="Arial" w:cs="Arial"/>
                <w:color w:val="767171" w:themeColor="background2" w:themeShade="80"/>
                <w:sz w:val="16"/>
                <w:szCs w:val="22"/>
                <w:lang w:val="en-US"/>
              </w:rPr>
              <w:t>Country</w:t>
            </w:r>
          </w:p>
        </w:tc>
        <w:tc>
          <w:tcPr>
            <w:tcW w:w="6095" w:type="dxa"/>
          </w:tcPr>
          <w:p w:rsidR="00E050FB" w:rsidRDefault="00E050FB" w:rsidP="00C9009E">
            <w:pPr>
              <w:rPr>
                <w:rFonts w:ascii="Arial" w:hAnsi="Arial" w:cs="Arial"/>
                <w:sz w:val="16"/>
                <w:szCs w:val="22"/>
              </w:rPr>
            </w:pPr>
            <w:r w:rsidRPr="00373B29">
              <w:rPr>
                <w:rFonts w:ascii="Arial" w:hAnsi="Arial" w:cs="Arial"/>
                <w:sz w:val="22"/>
                <w:szCs w:val="22"/>
                <w:lang w:val="en-US"/>
              </w:rPr>
              <w:t xml:space="preserve">: </w:t>
            </w:r>
            <w:r w:rsidRPr="00E16C75">
              <w:rPr>
                <w:rFonts w:ascii="Arial" w:hAnsi="Arial" w:cs="Arial"/>
                <w:b/>
                <w:sz w:val="22"/>
                <w:szCs w:val="22"/>
                <w:lang w:val="en-US"/>
              </w:rPr>
              <w:t>NEDERLAND</w:t>
            </w:r>
          </w:p>
        </w:tc>
      </w:tr>
    </w:tbl>
    <w:p w:rsidR="00E050FB" w:rsidRDefault="00E050FB" w:rsidP="00217461">
      <w:pPr>
        <w:rPr>
          <w:rFonts w:ascii="Arial" w:hAnsi="Arial" w:cs="Arial"/>
          <w:sz w:val="22"/>
          <w:lang w:val="en-GB"/>
        </w:rPr>
      </w:pPr>
    </w:p>
    <w:p w:rsidR="00317766" w:rsidRPr="00317766" w:rsidRDefault="00317766" w:rsidP="00317766">
      <w:pPr>
        <w:rPr>
          <w:rFonts w:ascii="Arial" w:hAnsi="Arial" w:cs="Arial"/>
          <w:sz w:val="22"/>
        </w:rPr>
      </w:pPr>
      <w:r w:rsidRPr="00317766">
        <w:rPr>
          <w:rFonts w:ascii="Arial" w:hAnsi="Arial" w:cs="Arial"/>
          <w:sz w:val="22"/>
        </w:rPr>
        <w:t xml:space="preserve">Done at Roosendaal, </w:t>
      </w:r>
      <w:r w:rsidR="00207C3C">
        <w:rPr>
          <w:rFonts w:ascii="Arial" w:hAnsi="Arial" w:cs="Arial"/>
          <w:sz w:val="22"/>
        </w:rPr>
        <w:t xml:space="preserve">10 </w:t>
      </w:r>
      <w:r>
        <w:rPr>
          <w:rFonts w:ascii="Arial" w:hAnsi="Arial" w:cs="Arial"/>
          <w:sz w:val="22"/>
        </w:rPr>
        <w:t>Ju</w:t>
      </w:r>
      <w:r w:rsidR="00207C3C">
        <w:rPr>
          <w:rFonts w:ascii="Arial" w:hAnsi="Arial" w:cs="Arial"/>
          <w:sz w:val="22"/>
        </w:rPr>
        <w:t>ne</w:t>
      </w:r>
      <w:r>
        <w:rPr>
          <w:rFonts w:ascii="Arial" w:hAnsi="Arial" w:cs="Arial"/>
          <w:sz w:val="22"/>
        </w:rPr>
        <w:t xml:space="preserve"> 201</w:t>
      </w:r>
      <w:r w:rsidR="00207C3C">
        <w:rPr>
          <w:rFonts w:ascii="Arial" w:hAnsi="Arial" w:cs="Arial"/>
          <w:sz w:val="22"/>
        </w:rPr>
        <w:t>6</w:t>
      </w:r>
      <w:r>
        <w:rPr>
          <w:rFonts w:ascii="Arial" w:hAnsi="Arial" w:cs="Arial"/>
          <w:sz w:val="22"/>
        </w:rPr>
        <w:t>.</w:t>
      </w:r>
    </w:p>
    <w:p w:rsidR="0083643B" w:rsidRDefault="0083643B" w:rsidP="00217461">
      <w:pPr>
        <w:rPr>
          <w:rFonts w:ascii="Arial" w:hAnsi="Arial" w:cs="Arial"/>
          <w:sz w:val="22"/>
          <w:szCs w:val="22"/>
        </w:rPr>
      </w:pPr>
    </w:p>
    <w:p w:rsidR="00C21335" w:rsidRDefault="00373B29" w:rsidP="00217461">
      <w:pPr>
        <w:rPr>
          <w:rFonts w:ascii="Arial" w:hAnsi="Arial" w:cs="Arial"/>
          <w:sz w:val="22"/>
          <w:szCs w:val="22"/>
        </w:rPr>
      </w:pPr>
      <w:r>
        <w:rPr>
          <w:rFonts w:ascii="Arial" w:hAnsi="Arial" w:cs="Arial"/>
          <w:sz w:val="22"/>
          <w:szCs w:val="22"/>
        </w:rPr>
        <w:t>i</w:t>
      </w:r>
      <w:r w:rsidR="00ED7CA5">
        <w:rPr>
          <w:rFonts w:ascii="Arial" w:hAnsi="Arial" w:cs="Arial"/>
          <w:sz w:val="22"/>
          <w:szCs w:val="22"/>
        </w:rPr>
        <w:t>ng. J.K. Elenbaas</w:t>
      </w:r>
    </w:p>
    <w:p w:rsidR="00C21335" w:rsidRPr="00C21335" w:rsidRDefault="00ED7CA5" w:rsidP="00217461">
      <w:pPr>
        <w:rPr>
          <w:rFonts w:ascii="Arial" w:hAnsi="Arial" w:cs="Arial"/>
          <w:sz w:val="22"/>
        </w:rPr>
      </w:pPr>
      <w:r>
        <w:rPr>
          <w:rFonts w:ascii="Arial" w:hAnsi="Arial" w:cs="Arial"/>
          <w:sz w:val="22"/>
          <w:szCs w:val="22"/>
        </w:rPr>
        <w:t>CTO Europe</w:t>
      </w:r>
    </w:p>
    <w:sectPr w:rsidR="00C21335" w:rsidRPr="00C21335" w:rsidSect="0083643B">
      <w:pgSz w:w="11906" w:h="16838"/>
      <w:pgMar w:top="993" w:right="1417" w:bottom="709"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1A27"/>
    <w:multiLevelType w:val="hybridMultilevel"/>
    <w:tmpl w:val="39549E20"/>
    <w:lvl w:ilvl="0" w:tplc="A238C5EA">
      <w:start w:val="47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2F62F9"/>
    <w:multiLevelType w:val="hybridMultilevel"/>
    <w:tmpl w:val="5B6EFDB6"/>
    <w:lvl w:ilvl="0" w:tplc="CC5C6CAC">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61"/>
    <w:rsid w:val="00025491"/>
    <w:rsid w:val="0004138D"/>
    <w:rsid w:val="00155244"/>
    <w:rsid w:val="00207C3C"/>
    <w:rsid w:val="00217461"/>
    <w:rsid w:val="002C5BDF"/>
    <w:rsid w:val="00317766"/>
    <w:rsid w:val="00373B29"/>
    <w:rsid w:val="003E1FC6"/>
    <w:rsid w:val="00452DFC"/>
    <w:rsid w:val="00501F15"/>
    <w:rsid w:val="00525FE4"/>
    <w:rsid w:val="006104FC"/>
    <w:rsid w:val="00635D03"/>
    <w:rsid w:val="006478AA"/>
    <w:rsid w:val="00677572"/>
    <w:rsid w:val="006E5783"/>
    <w:rsid w:val="007340C3"/>
    <w:rsid w:val="007965B5"/>
    <w:rsid w:val="007A7CAF"/>
    <w:rsid w:val="007C01AE"/>
    <w:rsid w:val="007D2602"/>
    <w:rsid w:val="0083643B"/>
    <w:rsid w:val="00863279"/>
    <w:rsid w:val="008E723E"/>
    <w:rsid w:val="00A22913"/>
    <w:rsid w:val="00AE564E"/>
    <w:rsid w:val="00B75A3E"/>
    <w:rsid w:val="00C16C72"/>
    <w:rsid w:val="00C21335"/>
    <w:rsid w:val="00CB2D55"/>
    <w:rsid w:val="00CE3F03"/>
    <w:rsid w:val="00D233BC"/>
    <w:rsid w:val="00D67A0B"/>
    <w:rsid w:val="00E050FB"/>
    <w:rsid w:val="00E16C75"/>
    <w:rsid w:val="00ED7CA5"/>
    <w:rsid w:val="00F0099C"/>
    <w:rsid w:val="00F03CEF"/>
    <w:rsid w:val="00F31E1F"/>
    <w:rsid w:val="00F67BAE"/>
    <w:rsid w:val="00FF03A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6C44E-4B74-4D55-9C2C-B9F5C945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461"/>
    <w:pPr>
      <w:spacing w:after="0" w:line="240" w:lineRule="auto"/>
    </w:pPr>
    <w:rPr>
      <w:rFonts w:ascii="Times New Roman" w:eastAsia="Times New Roman" w:hAnsi="Times New Roman" w:cs="Times New Roman"/>
      <w:sz w:val="20"/>
      <w:szCs w:val="20"/>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61"/>
    <w:pPr>
      <w:ind w:left="720"/>
      <w:contextualSpacing/>
    </w:pPr>
  </w:style>
  <w:style w:type="paragraph" w:styleId="a4">
    <w:name w:val="Balloon Text"/>
    <w:basedOn w:val="a"/>
    <w:link w:val="Char"/>
    <w:uiPriority w:val="99"/>
    <w:semiHidden/>
    <w:unhideWhenUsed/>
    <w:rsid w:val="00317766"/>
    <w:rPr>
      <w:rFonts w:ascii="Tahoma" w:hAnsi="Tahoma" w:cs="Tahoma"/>
      <w:sz w:val="16"/>
      <w:szCs w:val="16"/>
    </w:rPr>
  </w:style>
  <w:style w:type="character" w:customStyle="1" w:styleId="Char">
    <w:name w:val="批注框文本 Char"/>
    <w:basedOn w:val="a0"/>
    <w:link w:val="a4"/>
    <w:uiPriority w:val="99"/>
    <w:semiHidden/>
    <w:rsid w:val="00317766"/>
    <w:rPr>
      <w:rFonts w:ascii="Tahoma" w:eastAsia="Times New Roman" w:hAnsi="Tahoma" w:cs="Tahoma"/>
      <w:sz w:val="16"/>
      <w:szCs w:val="16"/>
      <w:lang w:eastAsia="nl-NL"/>
    </w:rPr>
  </w:style>
  <w:style w:type="table" w:styleId="a5">
    <w:name w:val="Table Grid"/>
    <w:basedOn w:val="a1"/>
    <w:uiPriority w:val="39"/>
    <w:rsid w:val="0002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863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9003">
      <w:bodyDiv w:val="1"/>
      <w:marLeft w:val="0"/>
      <w:marRight w:val="0"/>
      <w:marTop w:val="0"/>
      <w:marBottom w:val="0"/>
      <w:divBdr>
        <w:top w:val="none" w:sz="0" w:space="0" w:color="auto"/>
        <w:left w:val="none" w:sz="0" w:space="0" w:color="auto"/>
        <w:bottom w:val="none" w:sz="0" w:space="0" w:color="auto"/>
        <w:right w:val="none" w:sz="0" w:space="0" w:color="auto"/>
      </w:divBdr>
    </w:div>
    <w:div w:id="248392424">
      <w:bodyDiv w:val="1"/>
      <w:marLeft w:val="0"/>
      <w:marRight w:val="0"/>
      <w:marTop w:val="0"/>
      <w:marBottom w:val="0"/>
      <w:divBdr>
        <w:top w:val="none" w:sz="0" w:space="0" w:color="auto"/>
        <w:left w:val="none" w:sz="0" w:space="0" w:color="auto"/>
        <w:bottom w:val="none" w:sz="0" w:space="0" w:color="auto"/>
        <w:right w:val="none" w:sz="0" w:space="0" w:color="auto"/>
      </w:divBdr>
    </w:div>
    <w:div w:id="288555264">
      <w:bodyDiv w:val="1"/>
      <w:marLeft w:val="0"/>
      <w:marRight w:val="0"/>
      <w:marTop w:val="0"/>
      <w:marBottom w:val="0"/>
      <w:divBdr>
        <w:top w:val="none" w:sz="0" w:space="0" w:color="auto"/>
        <w:left w:val="none" w:sz="0" w:space="0" w:color="auto"/>
        <w:bottom w:val="none" w:sz="0" w:space="0" w:color="auto"/>
        <w:right w:val="none" w:sz="0" w:space="0" w:color="auto"/>
      </w:divBdr>
    </w:div>
    <w:div w:id="624850807">
      <w:bodyDiv w:val="1"/>
      <w:marLeft w:val="0"/>
      <w:marRight w:val="0"/>
      <w:marTop w:val="0"/>
      <w:marBottom w:val="0"/>
      <w:divBdr>
        <w:top w:val="none" w:sz="0" w:space="0" w:color="auto"/>
        <w:left w:val="none" w:sz="0" w:space="0" w:color="auto"/>
        <w:bottom w:val="none" w:sz="0" w:space="0" w:color="auto"/>
        <w:right w:val="none" w:sz="0" w:space="0" w:color="auto"/>
      </w:divBdr>
    </w:div>
    <w:div w:id="814492463">
      <w:bodyDiv w:val="1"/>
      <w:marLeft w:val="0"/>
      <w:marRight w:val="0"/>
      <w:marTop w:val="0"/>
      <w:marBottom w:val="0"/>
      <w:divBdr>
        <w:top w:val="none" w:sz="0" w:space="0" w:color="auto"/>
        <w:left w:val="none" w:sz="0" w:space="0" w:color="auto"/>
        <w:bottom w:val="none" w:sz="0" w:space="0" w:color="auto"/>
        <w:right w:val="none" w:sz="0" w:space="0" w:color="auto"/>
      </w:divBdr>
    </w:div>
    <w:div w:id="826895177">
      <w:bodyDiv w:val="1"/>
      <w:marLeft w:val="0"/>
      <w:marRight w:val="0"/>
      <w:marTop w:val="0"/>
      <w:marBottom w:val="0"/>
      <w:divBdr>
        <w:top w:val="none" w:sz="0" w:space="0" w:color="auto"/>
        <w:left w:val="none" w:sz="0" w:space="0" w:color="auto"/>
        <w:bottom w:val="none" w:sz="0" w:space="0" w:color="auto"/>
        <w:right w:val="none" w:sz="0" w:space="0" w:color="auto"/>
      </w:divBdr>
    </w:div>
    <w:div w:id="863901788">
      <w:bodyDiv w:val="1"/>
      <w:marLeft w:val="0"/>
      <w:marRight w:val="0"/>
      <w:marTop w:val="0"/>
      <w:marBottom w:val="0"/>
      <w:divBdr>
        <w:top w:val="none" w:sz="0" w:space="0" w:color="auto"/>
        <w:left w:val="none" w:sz="0" w:space="0" w:color="auto"/>
        <w:bottom w:val="none" w:sz="0" w:space="0" w:color="auto"/>
        <w:right w:val="none" w:sz="0" w:space="0" w:color="auto"/>
      </w:divBdr>
    </w:div>
    <w:div w:id="1264149208">
      <w:bodyDiv w:val="1"/>
      <w:marLeft w:val="0"/>
      <w:marRight w:val="0"/>
      <w:marTop w:val="0"/>
      <w:marBottom w:val="0"/>
      <w:divBdr>
        <w:top w:val="none" w:sz="0" w:space="0" w:color="auto"/>
        <w:left w:val="none" w:sz="0" w:space="0" w:color="auto"/>
        <w:bottom w:val="none" w:sz="0" w:space="0" w:color="auto"/>
        <w:right w:val="none" w:sz="0" w:space="0" w:color="auto"/>
      </w:divBdr>
    </w:div>
    <w:div w:id="19138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Wild B.V. - Hans Elenbaas</dc:creator>
  <cp:lastModifiedBy>De Wild CN - Yan Li</cp:lastModifiedBy>
  <cp:revision>2</cp:revision>
  <cp:lastPrinted>2016-06-13T12:32:00Z</cp:lastPrinted>
  <dcterms:created xsi:type="dcterms:W3CDTF">2018-05-23T00:57:00Z</dcterms:created>
  <dcterms:modified xsi:type="dcterms:W3CDTF">2018-05-23T00:57:00Z</dcterms:modified>
</cp:coreProperties>
</file>